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32" w:rsidRPr="0024592E" w:rsidRDefault="00C50D32" w:rsidP="00C50D32">
      <w:pPr>
        <w:pStyle w:val="Standard"/>
        <w:jc w:val="center"/>
        <w:rPr>
          <w:sz w:val="28"/>
          <w:szCs w:val="28"/>
        </w:rPr>
      </w:pPr>
      <w:bookmarkStart w:id="0" w:name="_GoBack"/>
      <w:bookmarkEnd w:id="0"/>
      <w:r w:rsidRPr="0024592E">
        <w:rPr>
          <w:b/>
          <w:bCs/>
          <w:sz w:val="28"/>
          <w:szCs w:val="28"/>
        </w:rPr>
        <w:t>Youth Action Grants 2013 Awards</w:t>
      </w:r>
    </w:p>
    <w:p w:rsidR="00C16D9A" w:rsidRDefault="00C16D9A" w:rsidP="00C50D32">
      <w:pPr>
        <w:pStyle w:val="Standard"/>
        <w:jc w:val="center"/>
        <w:rPr>
          <w:b/>
          <w:bCs/>
        </w:rPr>
      </w:pPr>
    </w:p>
    <w:p w:rsidR="00C16D9A" w:rsidRPr="009E5002" w:rsidRDefault="00C16D9A" w:rsidP="00C50D32">
      <w:pPr>
        <w:pStyle w:val="Standard"/>
        <w:jc w:val="center"/>
        <w:rPr>
          <w:b/>
          <w:bCs/>
          <w:sz w:val="22"/>
          <w:szCs w:val="22"/>
        </w:rPr>
      </w:pPr>
      <w:r w:rsidRPr="009E5002">
        <w:rPr>
          <w:b/>
          <w:bCs/>
          <w:sz w:val="22"/>
          <w:szCs w:val="22"/>
        </w:rPr>
        <w:t>Coordinated by PCC Sylvania’s ASPCC leaders,</w:t>
      </w:r>
    </w:p>
    <w:p w:rsidR="00C50D32" w:rsidRPr="009E5002" w:rsidRDefault="00C16D9A" w:rsidP="00C50D32">
      <w:pPr>
        <w:pStyle w:val="Standard"/>
        <w:jc w:val="center"/>
        <w:rPr>
          <w:b/>
          <w:bCs/>
          <w:sz w:val="22"/>
          <w:szCs w:val="22"/>
        </w:rPr>
      </w:pPr>
      <w:r w:rsidRPr="009E5002">
        <w:rPr>
          <w:b/>
          <w:bCs/>
          <w:sz w:val="22"/>
          <w:szCs w:val="22"/>
        </w:rPr>
        <w:t>r</w:t>
      </w:r>
      <w:r w:rsidR="00C50D32" w:rsidRPr="009E5002">
        <w:rPr>
          <w:b/>
          <w:bCs/>
          <w:sz w:val="22"/>
          <w:szCs w:val="22"/>
        </w:rPr>
        <w:t>eviewed by PCC Sylvania SOC 215 Social Movements Class</w:t>
      </w:r>
      <w:r w:rsidRPr="009E5002">
        <w:rPr>
          <w:b/>
          <w:bCs/>
          <w:sz w:val="22"/>
          <w:szCs w:val="22"/>
        </w:rPr>
        <w:t>,</w:t>
      </w:r>
    </w:p>
    <w:p w:rsidR="00C16D9A" w:rsidRPr="009E5002" w:rsidRDefault="00C16D9A" w:rsidP="00C16D9A">
      <w:pPr>
        <w:pStyle w:val="Standard"/>
        <w:jc w:val="center"/>
        <w:rPr>
          <w:sz w:val="22"/>
          <w:szCs w:val="22"/>
        </w:rPr>
      </w:pPr>
      <w:r w:rsidRPr="009E5002">
        <w:rPr>
          <w:b/>
          <w:bCs/>
          <w:sz w:val="22"/>
          <w:szCs w:val="22"/>
        </w:rPr>
        <w:t>and funded by the City of Portland.</w:t>
      </w:r>
    </w:p>
    <w:p w:rsidR="00C50D32" w:rsidRDefault="00C50D32" w:rsidP="00C50D32">
      <w:pPr>
        <w:pStyle w:val="Standard"/>
        <w:jc w:val="center"/>
        <w:rPr>
          <w:b/>
          <w:bCs/>
          <w:sz w:val="22"/>
          <w:szCs w:val="22"/>
        </w:rPr>
      </w:pPr>
    </w:p>
    <w:p w:rsidR="009E5002" w:rsidRPr="009E5002" w:rsidRDefault="009E5002" w:rsidP="00C50D32">
      <w:pPr>
        <w:pStyle w:val="Standard"/>
        <w:jc w:val="center"/>
        <w:rPr>
          <w:b/>
          <w:bCs/>
          <w:sz w:val="22"/>
          <w:szCs w:val="22"/>
        </w:rPr>
      </w:pPr>
    </w:p>
    <w:p w:rsidR="00C50D32" w:rsidRDefault="00C50D32" w:rsidP="00C50D32">
      <w:pPr>
        <w:pStyle w:val="Standard"/>
      </w:pPr>
    </w:p>
    <w:p w:rsidR="009E5002" w:rsidRDefault="009E5002" w:rsidP="00C50D32">
      <w:pPr>
        <w:pStyle w:val="Standard"/>
        <w:rPr>
          <w:b/>
          <w:bCs/>
          <w:sz w:val="22"/>
          <w:szCs w:val="22"/>
        </w:rPr>
        <w:sectPr w:rsidR="009E5002" w:rsidSect="00E506E1">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r w:rsidRPr="009E5002">
        <w:rPr>
          <w:b/>
          <w:bCs/>
          <w:sz w:val="20"/>
          <w:szCs w:val="20"/>
        </w:rPr>
        <w:lastRenderedPageBreak/>
        <w:t xml:space="preserve">Project Name:  </w:t>
      </w:r>
      <w:r w:rsidRPr="009E5002">
        <w:rPr>
          <w:rFonts w:cs="Helvetica-Narrow-Bold"/>
          <w:bCs/>
          <w:sz w:val="20"/>
          <w:szCs w:val="20"/>
        </w:rPr>
        <w:t>Deaf Blast and Ride</w:t>
      </w:r>
    </w:p>
    <w:p w:rsidR="00C50D32" w:rsidRPr="009E5002" w:rsidRDefault="00C50D32" w:rsidP="00C50D32">
      <w:pPr>
        <w:pStyle w:val="Standard"/>
        <w:rPr>
          <w:rFonts w:cs="Helvetica-Narrow-Bold"/>
          <w:bCs/>
          <w:sz w:val="20"/>
          <w:szCs w:val="20"/>
        </w:rPr>
      </w:pPr>
      <w:r w:rsidRPr="009E5002">
        <w:rPr>
          <w:b/>
          <w:bCs/>
          <w:sz w:val="20"/>
          <w:szCs w:val="20"/>
        </w:rPr>
        <w:t xml:space="preserve">Group Name:  </w:t>
      </w:r>
      <w:r w:rsidRPr="009E5002">
        <w:rPr>
          <w:rFonts w:cs="Helvetica-Narrow-Bold"/>
          <w:bCs/>
          <w:sz w:val="20"/>
          <w:szCs w:val="20"/>
        </w:rPr>
        <w:t>All Hands In</w:t>
      </w:r>
    </w:p>
    <w:p w:rsidR="00C50D32" w:rsidRPr="009E5002" w:rsidRDefault="00C50D32" w:rsidP="00C50D32">
      <w:pPr>
        <w:pStyle w:val="Standard"/>
        <w:rPr>
          <w:rFonts w:cs="Helvetica-Narrow-Bold"/>
          <w:bCs/>
          <w:sz w:val="20"/>
          <w:szCs w:val="20"/>
        </w:rPr>
      </w:pPr>
      <w:r w:rsidRPr="009E5002">
        <w:rPr>
          <w:rFonts w:cs="Helvetica-Narrow-Bold"/>
          <w:b/>
          <w:bCs/>
          <w:sz w:val="20"/>
          <w:szCs w:val="20"/>
        </w:rPr>
        <w:t>Youth Contact:</w:t>
      </w:r>
      <w:r w:rsidRPr="009E5002">
        <w:rPr>
          <w:rFonts w:cs="Helvetica-Narrow-Bold"/>
          <w:bCs/>
          <w:sz w:val="20"/>
          <w:szCs w:val="20"/>
        </w:rPr>
        <w:t xml:space="preserve">  Cedric Armstrong</w:t>
      </w:r>
    </w:p>
    <w:p w:rsidR="00C50D32" w:rsidRPr="009E5002" w:rsidRDefault="00C50D32" w:rsidP="009E5002">
      <w:pPr>
        <w:pStyle w:val="Standard"/>
        <w:tabs>
          <w:tab w:val="left" w:pos="1810"/>
        </w:tabs>
        <w:rPr>
          <w:b/>
          <w:bCs/>
          <w:sz w:val="20"/>
          <w:szCs w:val="20"/>
        </w:rPr>
      </w:pPr>
      <w:r w:rsidRPr="009E5002">
        <w:rPr>
          <w:b/>
          <w:bCs/>
          <w:sz w:val="20"/>
          <w:szCs w:val="20"/>
        </w:rPr>
        <w:lastRenderedPageBreak/>
        <w:t xml:space="preserve">Sponsor:  </w:t>
      </w:r>
      <w:r w:rsidR="009E5002" w:rsidRPr="009E5002">
        <w:rPr>
          <w:b/>
          <w:bCs/>
          <w:sz w:val="20"/>
          <w:szCs w:val="20"/>
        </w:rPr>
        <w:tab/>
      </w:r>
    </w:p>
    <w:p w:rsidR="00C50D32" w:rsidRPr="009E5002" w:rsidRDefault="00C50D32" w:rsidP="00C50D32">
      <w:pPr>
        <w:pStyle w:val="Standard"/>
        <w:rPr>
          <w:bCs/>
          <w:sz w:val="20"/>
          <w:szCs w:val="20"/>
        </w:rPr>
      </w:pPr>
      <w:r w:rsidRPr="009E5002">
        <w:rPr>
          <w:bCs/>
          <w:sz w:val="20"/>
          <w:szCs w:val="20"/>
        </w:rPr>
        <w:t>Helen Cotton Leister</w:t>
      </w:r>
    </w:p>
    <w:p w:rsidR="00C50D32" w:rsidRPr="009E5002" w:rsidRDefault="00C50D32" w:rsidP="00C50D32">
      <w:pPr>
        <w:pStyle w:val="Standard"/>
        <w:rPr>
          <w:rFonts w:cs="Helvetica-Narrow-Bold"/>
          <w:bCs/>
          <w:sz w:val="20"/>
          <w:szCs w:val="20"/>
        </w:rPr>
      </w:pPr>
      <w:r w:rsidRPr="009E5002">
        <w:rPr>
          <w:rFonts w:cs="Helvetica-Narrow-Bold"/>
          <w:bCs/>
          <w:sz w:val="20"/>
          <w:szCs w:val="20"/>
        </w:rPr>
        <w:t>Hands &amp; Voices</w:t>
      </w: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Amount Granted:  $970</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Pr="009E5002">
        <w:rPr>
          <w:rFonts w:cs="Calibri"/>
          <w:bCs/>
          <w:sz w:val="20"/>
          <w:szCs w:val="20"/>
        </w:rPr>
        <w:t>We will have a cool event for Deaf/Hard of Hearing Middle School kids and our families and a few Deaf college people.  We will meet each other at a BBQ picnic and outdoor game time.  Then we will all go mountain biking outdoors at Lumberyard.  The parents will talk and get information on summer camps and ideas and opportunities for deaf kids/families and exchange addresses while we, the deaf kids and our brothers/sisters and the Deaf adults, get bike lessons and then ride on the beginner or intermediate ramps and paths.  We will all make a plan to get together again before we leave so that we don’t have to say goodbye just see you next month!</w:t>
      </w:r>
    </w:p>
    <w:p w:rsidR="00C50D32" w:rsidRPr="009E5002" w:rsidRDefault="00C50D32" w:rsidP="00C50D32">
      <w:pPr>
        <w:pStyle w:val="Standard"/>
        <w:rPr>
          <w:sz w:val="20"/>
          <w:szCs w:val="20"/>
        </w:rPr>
      </w:pP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 xml:space="preserve">Project Name:  </w:t>
      </w:r>
      <w:r w:rsidRPr="009E5002">
        <w:rPr>
          <w:rFonts w:cs="Helvetica-Narrow-Bold"/>
          <w:bCs/>
          <w:sz w:val="20"/>
          <w:szCs w:val="20"/>
        </w:rPr>
        <w:t>Lead with the Youth of Africa</w:t>
      </w:r>
    </w:p>
    <w:p w:rsidR="00C50D32" w:rsidRPr="009E5002" w:rsidRDefault="00C50D32" w:rsidP="00C50D32">
      <w:pPr>
        <w:pStyle w:val="Standard"/>
        <w:rPr>
          <w:rFonts w:cs="Helvetica-Narrow-Bold"/>
          <w:bCs/>
          <w:sz w:val="20"/>
          <w:szCs w:val="20"/>
        </w:rPr>
      </w:pPr>
      <w:r w:rsidRPr="009E5002">
        <w:rPr>
          <w:b/>
          <w:bCs/>
          <w:sz w:val="20"/>
          <w:szCs w:val="20"/>
        </w:rPr>
        <w:t xml:space="preserve">Group Name:  </w:t>
      </w:r>
      <w:r w:rsidRPr="009E5002">
        <w:rPr>
          <w:rFonts w:cs="Helvetica-Narrow-Bold"/>
          <w:bCs/>
          <w:sz w:val="20"/>
          <w:szCs w:val="20"/>
        </w:rPr>
        <w:t>Africa House Youth Council</w:t>
      </w:r>
    </w:p>
    <w:p w:rsidR="00C50D32" w:rsidRPr="009E5002" w:rsidRDefault="00C50D32" w:rsidP="00C50D32">
      <w:pPr>
        <w:pStyle w:val="Standard"/>
        <w:rPr>
          <w:rFonts w:cs="Helvetica-Narrow-Bold"/>
          <w:bCs/>
          <w:sz w:val="20"/>
          <w:szCs w:val="20"/>
        </w:rPr>
      </w:pPr>
      <w:r w:rsidRPr="009E5002">
        <w:rPr>
          <w:rFonts w:cs="Helvetica-Narrow-Bold"/>
          <w:b/>
          <w:bCs/>
          <w:sz w:val="20"/>
          <w:szCs w:val="20"/>
        </w:rPr>
        <w:t>Youth Contact:</w:t>
      </w:r>
      <w:r w:rsidRPr="009E5002">
        <w:rPr>
          <w:rFonts w:cs="Helvetica-Narrow-Bold"/>
          <w:bCs/>
          <w:sz w:val="20"/>
          <w:szCs w:val="20"/>
        </w:rPr>
        <w:t xml:space="preserve">  Mariam Ngoye-Dogo</w:t>
      </w:r>
    </w:p>
    <w:p w:rsidR="009E5002" w:rsidRPr="009E5002" w:rsidRDefault="009E5002" w:rsidP="00C50D32">
      <w:pPr>
        <w:pStyle w:val="Standard"/>
        <w:rPr>
          <w:b/>
          <w:bCs/>
          <w:sz w:val="20"/>
          <w:szCs w:val="20"/>
        </w:rPr>
      </w:pPr>
    </w:p>
    <w:p w:rsidR="00C50D32" w:rsidRPr="009E5002" w:rsidRDefault="00C50D32" w:rsidP="00C50D32">
      <w:pPr>
        <w:pStyle w:val="Standard"/>
        <w:rPr>
          <w:b/>
          <w:bCs/>
          <w:sz w:val="20"/>
          <w:szCs w:val="20"/>
        </w:rPr>
      </w:pPr>
      <w:r w:rsidRPr="009E5002">
        <w:rPr>
          <w:b/>
          <w:bCs/>
          <w:sz w:val="20"/>
          <w:szCs w:val="20"/>
        </w:rPr>
        <w:t xml:space="preserve">Sponsor:  </w:t>
      </w:r>
    </w:p>
    <w:p w:rsidR="00C50D32" w:rsidRPr="009E5002" w:rsidRDefault="00C50D32" w:rsidP="00C50D32">
      <w:pPr>
        <w:pStyle w:val="Standard"/>
        <w:rPr>
          <w:bCs/>
          <w:sz w:val="20"/>
          <w:szCs w:val="20"/>
        </w:rPr>
      </w:pPr>
      <w:r w:rsidRPr="009E5002">
        <w:rPr>
          <w:bCs/>
          <w:sz w:val="20"/>
          <w:szCs w:val="20"/>
        </w:rPr>
        <w:t>Akberet Zemede</w:t>
      </w:r>
    </w:p>
    <w:p w:rsidR="00C50D32" w:rsidRPr="009E5002" w:rsidRDefault="00C50D32" w:rsidP="00C50D32">
      <w:pPr>
        <w:pStyle w:val="Standard"/>
        <w:rPr>
          <w:rFonts w:cs="Helvetica-Narrow-Bold"/>
          <w:bCs/>
          <w:sz w:val="20"/>
          <w:szCs w:val="20"/>
        </w:rPr>
      </w:pPr>
      <w:r w:rsidRPr="009E5002">
        <w:rPr>
          <w:rFonts w:cs="Helvetica-Narrow-Bold"/>
          <w:bCs/>
          <w:sz w:val="20"/>
          <w:szCs w:val="20"/>
        </w:rPr>
        <w:t>Immigrant and Refugee Community Organization (IRCO)</w:t>
      </w: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bCs/>
          <w:sz w:val="20"/>
          <w:szCs w:val="20"/>
        </w:rPr>
        <w:t>Amount Granted:  $</w:t>
      </w:r>
      <w:r w:rsidRPr="009E5002">
        <w:rPr>
          <w:bCs/>
          <w:sz w:val="20"/>
          <w:szCs w:val="20"/>
        </w:rPr>
        <w:t>1000</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Pr="009E5002">
        <w:rPr>
          <w:rFonts w:cs="Calibri"/>
          <w:bCs/>
          <w:sz w:val="20"/>
          <w:szCs w:val="20"/>
        </w:rPr>
        <w:t>Africa House Youth Council will organize a half-day leadership retreat for all African youth living in Portland.  Retreat activities will include leadership development, team-building, conflict resolution/mediation training and gang prevention.  Retreat will focus on moving beyond intercultural conflict between African youth and conflict between African youth and mainstream students.  Retreat will encourage youth to become leaders within our communities and role models for our peers/families.</w:t>
      </w:r>
    </w:p>
    <w:p w:rsidR="00C50D32" w:rsidRPr="009E5002" w:rsidRDefault="00C50D32" w:rsidP="00C50D32">
      <w:pPr>
        <w:pStyle w:val="Standard"/>
        <w:rPr>
          <w:b/>
          <w:bCs/>
          <w:sz w:val="20"/>
          <w:szCs w:val="20"/>
        </w:rPr>
      </w:pP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space="720"/>
          <w:docGrid w:linePitch="360"/>
        </w:sectPr>
      </w:pPr>
    </w:p>
    <w:p w:rsidR="00E506E1" w:rsidRPr="009E5002" w:rsidRDefault="00E506E1" w:rsidP="00C50D32">
      <w:pPr>
        <w:pStyle w:val="Standard"/>
        <w:rPr>
          <w:b/>
          <w:bCs/>
          <w:sz w:val="20"/>
          <w:szCs w:val="20"/>
        </w:rPr>
      </w:pPr>
    </w:p>
    <w:p w:rsidR="00C50D32" w:rsidRPr="009E5002" w:rsidRDefault="00C50D32" w:rsidP="00C50D32">
      <w:pPr>
        <w:pStyle w:val="Standard"/>
        <w:rPr>
          <w:sz w:val="20"/>
          <w:szCs w:val="20"/>
        </w:rPr>
      </w:pPr>
      <w:r w:rsidRPr="009E5002">
        <w:rPr>
          <w:b/>
          <w:bCs/>
          <w:sz w:val="20"/>
          <w:szCs w:val="20"/>
        </w:rPr>
        <w:t xml:space="preserve">Project Name:  </w:t>
      </w:r>
      <w:r w:rsidRPr="009E5002">
        <w:rPr>
          <w:rFonts w:cs="Helvetica-Narrow-Bold"/>
          <w:bCs/>
          <w:sz w:val="20"/>
          <w:szCs w:val="20"/>
        </w:rPr>
        <w:t>Momentum &amp; Youth Voice Party</w:t>
      </w:r>
    </w:p>
    <w:p w:rsidR="00C50D32" w:rsidRPr="009E5002" w:rsidRDefault="00C50D32" w:rsidP="00C50D32">
      <w:pPr>
        <w:pStyle w:val="Standard"/>
        <w:rPr>
          <w:rFonts w:cs="Helvetica-Narrow-Bold"/>
          <w:bCs/>
          <w:sz w:val="20"/>
          <w:szCs w:val="20"/>
        </w:rPr>
      </w:pPr>
      <w:r w:rsidRPr="009E5002">
        <w:rPr>
          <w:b/>
          <w:bCs/>
          <w:sz w:val="20"/>
          <w:szCs w:val="20"/>
        </w:rPr>
        <w:t xml:space="preserve">Group Name:  </w:t>
      </w:r>
      <w:r w:rsidRPr="009E5002">
        <w:rPr>
          <w:rFonts w:cs="Helvetica-Narrow-Bold"/>
          <w:bCs/>
          <w:sz w:val="20"/>
          <w:szCs w:val="20"/>
        </w:rPr>
        <w:t>Momentum Alliance</w:t>
      </w:r>
    </w:p>
    <w:p w:rsidR="00C50D32" w:rsidRPr="009E5002" w:rsidRDefault="00C50D32" w:rsidP="00C50D32">
      <w:pPr>
        <w:pStyle w:val="Standard"/>
        <w:rPr>
          <w:rFonts w:cs="Helvetica-Narrow-Bold"/>
          <w:bCs/>
          <w:sz w:val="20"/>
          <w:szCs w:val="20"/>
        </w:rPr>
      </w:pPr>
      <w:r w:rsidRPr="009E5002">
        <w:rPr>
          <w:rFonts w:cs="Helvetica-Narrow-Bold"/>
          <w:b/>
          <w:bCs/>
          <w:sz w:val="20"/>
          <w:szCs w:val="20"/>
        </w:rPr>
        <w:t>Youth Contact:</w:t>
      </w:r>
      <w:r w:rsidRPr="009E5002">
        <w:rPr>
          <w:rFonts w:cs="Helvetica-Narrow-Bold"/>
          <w:bCs/>
          <w:sz w:val="20"/>
          <w:szCs w:val="20"/>
        </w:rPr>
        <w:t xml:space="preserve"> Joshua Howe</w:t>
      </w:r>
    </w:p>
    <w:p w:rsidR="009E5002" w:rsidRPr="009E5002" w:rsidRDefault="009E5002" w:rsidP="00C50D32">
      <w:pPr>
        <w:pStyle w:val="Standard"/>
        <w:rPr>
          <w:b/>
          <w:bCs/>
          <w:sz w:val="20"/>
          <w:szCs w:val="20"/>
        </w:rPr>
      </w:pPr>
    </w:p>
    <w:p w:rsidR="00C50D32" w:rsidRPr="009E5002" w:rsidRDefault="00C50D32" w:rsidP="00C50D32">
      <w:pPr>
        <w:pStyle w:val="Standard"/>
        <w:rPr>
          <w:b/>
          <w:bCs/>
          <w:sz w:val="20"/>
          <w:szCs w:val="20"/>
        </w:rPr>
      </w:pPr>
      <w:r w:rsidRPr="009E5002">
        <w:rPr>
          <w:b/>
          <w:bCs/>
          <w:sz w:val="20"/>
          <w:szCs w:val="20"/>
        </w:rPr>
        <w:t xml:space="preserve">Sponsor:  </w:t>
      </w:r>
    </w:p>
    <w:p w:rsidR="00C50D32" w:rsidRPr="009E5002" w:rsidRDefault="00C50D32" w:rsidP="00C50D32">
      <w:pPr>
        <w:pStyle w:val="Standard"/>
        <w:rPr>
          <w:bCs/>
          <w:sz w:val="20"/>
          <w:szCs w:val="20"/>
        </w:rPr>
      </w:pPr>
      <w:r w:rsidRPr="009E5002">
        <w:rPr>
          <w:bCs/>
          <w:sz w:val="20"/>
          <w:szCs w:val="20"/>
        </w:rPr>
        <w:t>LaQuisha Minnieweather</w:t>
      </w:r>
    </w:p>
    <w:p w:rsidR="00C50D32" w:rsidRPr="009E5002" w:rsidRDefault="00C50D32" w:rsidP="00C50D32">
      <w:pPr>
        <w:pStyle w:val="Standard"/>
        <w:rPr>
          <w:sz w:val="20"/>
          <w:szCs w:val="20"/>
        </w:rPr>
      </w:pPr>
      <w:r w:rsidRPr="009E5002">
        <w:rPr>
          <w:sz w:val="20"/>
          <w:szCs w:val="20"/>
        </w:rPr>
        <w:t>Momentum Alliance</w:t>
      </w: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Amount Granted:  $</w:t>
      </w:r>
      <w:r w:rsidRPr="009E5002">
        <w:rPr>
          <w:bCs/>
          <w:sz w:val="20"/>
          <w:szCs w:val="20"/>
        </w:rPr>
        <w:t>1000</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Pr="009E5002">
        <w:rPr>
          <w:rFonts w:cs="Helvetica-Narrow-Bold"/>
          <w:bCs/>
          <w:sz w:val="20"/>
          <w:szCs w:val="20"/>
        </w:rPr>
        <w:t>We are hosting a party meant to bring together broad array of organizations and the youth they work with. One of the main theme of this party will be empowering youth with disabilities. With this we are hoping to bring light to the situation that youth with disabilities do not always have a voice when it comes to the resources that are available and professional opportunities that match their skills and interest.</w:t>
      </w:r>
    </w:p>
    <w:p w:rsidR="009E5002" w:rsidRPr="009E5002" w:rsidRDefault="009E5002" w:rsidP="00C50D32">
      <w:pPr>
        <w:pStyle w:val="Standard"/>
        <w:rPr>
          <w:b/>
          <w:bCs/>
          <w:sz w:val="20"/>
          <w:szCs w:val="20"/>
        </w:rPr>
      </w:pP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space="720"/>
          <w:docGrid w:linePitch="360"/>
        </w:sectPr>
      </w:pPr>
    </w:p>
    <w:p w:rsidR="009E5002" w:rsidRPr="009E5002" w:rsidRDefault="009E5002" w:rsidP="00C50D32">
      <w:pPr>
        <w:pStyle w:val="Standard"/>
        <w:rPr>
          <w:b/>
          <w:bCs/>
          <w:sz w:val="20"/>
          <w:szCs w:val="20"/>
        </w:rPr>
      </w:pPr>
    </w:p>
    <w:p w:rsidR="00C50D32" w:rsidRPr="009E5002" w:rsidRDefault="00C50D32" w:rsidP="00C50D32">
      <w:pPr>
        <w:pStyle w:val="Standard"/>
        <w:rPr>
          <w:sz w:val="20"/>
          <w:szCs w:val="20"/>
        </w:rPr>
      </w:pPr>
      <w:r w:rsidRPr="009E5002">
        <w:rPr>
          <w:b/>
          <w:bCs/>
          <w:sz w:val="20"/>
          <w:szCs w:val="20"/>
        </w:rPr>
        <w:t xml:space="preserve">Project Name:  </w:t>
      </w:r>
      <w:r w:rsidRPr="009E5002">
        <w:rPr>
          <w:rFonts w:cs="Helvetica-Narrow-Bold"/>
          <w:bCs/>
          <w:sz w:val="20"/>
          <w:szCs w:val="20"/>
        </w:rPr>
        <w:t>Multnomah County YouthPass</w:t>
      </w:r>
    </w:p>
    <w:p w:rsidR="00C50D32" w:rsidRPr="009E5002" w:rsidRDefault="00C50D32" w:rsidP="00C50D32">
      <w:pPr>
        <w:pStyle w:val="Standard"/>
        <w:rPr>
          <w:rFonts w:cs="Helvetica-Narrow-Bold"/>
          <w:bCs/>
          <w:sz w:val="20"/>
          <w:szCs w:val="20"/>
        </w:rPr>
      </w:pPr>
      <w:r w:rsidRPr="009E5002">
        <w:rPr>
          <w:b/>
          <w:bCs/>
          <w:sz w:val="20"/>
          <w:szCs w:val="20"/>
        </w:rPr>
        <w:t xml:space="preserve">Group Name:  </w:t>
      </w:r>
      <w:r w:rsidRPr="009E5002">
        <w:rPr>
          <w:rFonts w:cs="Helvetica-Narrow-Bold"/>
          <w:bCs/>
          <w:sz w:val="20"/>
          <w:szCs w:val="20"/>
        </w:rPr>
        <w:t>Bus Riders Unite Youth Working Group</w:t>
      </w:r>
    </w:p>
    <w:p w:rsidR="00C50D32" w:rsidRPr="009E5002" w:rsidRDefault="00C50D32" w:rsidP="00C50D32">
      <w:pPr>
        <w:pStyle w:val="Standard"/>
        <w:rPr>
          <w:rFonts w:cs="Helvetica-Narrow-Bold"/>
          <w:bCs/>
          <w:sz w:val="20"/>
          <w:szCs w:val="20"/>
        </w:rPr>
      </w:pPr>
      <w:r w:rsidRPr="009E5002">
        <w:rPr>
          <w:rFonts w:cs="Helvetica-Narrow-Bold"/>
          <w:b/>
          <w:bCs/>
          <w:sz w:val="20"/>
          <w:szCs w:val="20"/>
        </w:rPr>
        <w:t>Youth Contact:</w:t>
      </w:r>
      <w:r w:rsidRPr="009E5002">
        <w:rPr>
          <w:rFonts w:cs="Helvetica-Narrow-Bold"/>
          <w:bCs/>
          <w:sz w:val="20"/>
          <w:szCs w:val="20"/>
        </w:rPr>
        <w:t xml:space="preserve"> Jessie Osuna Mondragon</w:t>
      </w:r>
    </w:p>
    <w:p w:rsidR="009E5002" w:rsidRDefault="009E5002" w:rsidP="00C50D32">
      <w:pPr>
        <w:pStyle w:val="Standard"/>
        <w:rPr>
          <w:b/>
          <w:bCs/>
          <w:sz w:val="20"/>
          <w:szCs w:val="20"/>
        </w:rPr>
      </w:pPr>
    </w:p>
    <w:p w:rsidR="00C50D32" w:rsidRPr="009E5002" w:rsidRDefault="00C50D32" w:rsidP="00C50D32">
      <w:pPr>
        <w:pStyle w:val="Standard"/>
        <w:rPr>
          <w:b/>
          <w:bCs/>
          <w:sz w:val="20"/>
          <w:szCs w:val="20"/>
        </w:rPr>
      </w:pPr>
      <w:r w:rsidRPr="009E5002">
        <w:rPr>
          <w:b/>
          <w:bCs/>
          <w:sz w:val="20"/>
          <w:szCs w:val="20"/>
        </w:rPr>
        <w:t xml:space="preserve">Sponsor:  </w:t>
      </w:r>
    </w:p>
    <w:p w:rsidR="00C50D32" w:rsidRPr="009E5002" w:rsidRDefault="00C50D32" w:rsidP="00C50D32">
      <w:pPr>
        <w:pStyle w:val="Standard"/>
        <w:rPr>
          <w:bCs/>
          <w:sz w:val="20"/>
          <w:szCs w:val="20"/>
        </w:rPr>
      </w:pPr>
      <w:r w:rsidRPr="009E5002">
        <w:rPr>
          <w:bCs/>
          <w:sz w:val="20"/>
          <w:szCs w:val="20"/>
        </w:rPr>
        <w:t>Nicole Johnson</w:t>
      </w:r>
    </w:p>
    <w:p w:rsidR="00C50D32" w:rsidRPr="009E5002" w:rsidRDefault="00C50D32" w:rsidP="00C50D32">
      <w:pPr>
        <w:pStyle w:val="Standard"/>
        <w:rPr>
          <w:rFonts w:cs="Helvetica-Narrow-Bold"/>
          <w:bCs/>
          <w:sz w:val="20"/>
          <w:szCs w:val="20"/>
        </w:rPr>
      </w:pPr>
      <w:r w:rsidRPr="009E5002">
        <w:rPr>
          <w:rFonts w:cs="Helvetica-Narrow-Bold"/>
          <w:bCs/>
          <w:sz w:val="20"/>
          <w:szCs w:val="20"/>
        </w:rPr>
        <w:t>OPAL Environmental Justice Oregon</w:t>
      </w:r>
    </w:p>
    <w:p w:rsidR="009E5002" w:rsidRPr="009E5002" w:rsidRDefault="009E5002" w:rsidP="00C50D32">
      <w:pPr>
        <w:pStyle w:val="Standard"/>
        <w:rPr>
          <w:rFonts w:cs="Helvetica-Narrow-Bold"/>
          <w:bCs/>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16D9A" w:rsidRPr="009E5002" w:rsidRDefault="00C16D9A" w:rsidP="00C50D32">
      <w:pPr>
        <w:pStyle w:val="Standard"/>
        <w:rPr>
          <w:rFonts w:cs="Helvetica-Narrow-Bold"/>
          <w:bCs/>
          <w:sz w:val="20"/>
          <w:szCs w:val="20"/>
        </w:rPr>
      </w:pPr>
    </w:p>
    <w:p w:rsidR="00C50D32" w:rsidRPr="009E5002" w:rsidRDefault="00C50D32" w:rsidP="00C50D32">
      <w:pPr>
        <w:pStyle w:val="Standard"/>
        <w:rPr>
          <w:sz w:val="20"/>
          <w:szCs w:val="20"/>
        </w:rPr>
      </w:pPr>
      <w:r w:rsidRPr="009E5002">
        <w:rPr>
          <w:b/>
          <w:bCs/>
          <w:sz w:val="20"/>
          <w:szCs w:val="20"/>
        </w:rPr>
        <w:t xml:space="preserve">Amount Granted:  </w:t>
      </w:r>
      <w:r w:rsidRPr="009E5002">
        <w:rPr>
          <w:bCs/>
          <w:sz w:val="20"/>
          <w:szCs w:val="20"/>
        </w:rPr>
        <w:t>$1000</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Pr="009E5002">
        <w:rPr>
          <w:rFonts w:cs="Calibri"/>
          <w:bCs/>
          <w:sz w:val="20"/>
          <w:szCs w:val="20"/>
        </w:rPr>
        <w:t>OPAL Environmental Justice Oregon, will advocate on behalf of a YouthPass transit benefit for all high school students in Multnomah County.  OPAL is working with the youth contingent of the membership-based ground Bus Riders Unite to ensure that such benefit would be preserved through the 2012-13 school year despite the loss of its main funding source, the Business Energy Tax Credit, and will be planning via a series of monthly workshops for a winning campaign in the 2014-15 school year to extend this benefit to all Multnomah County school districts.  Through consistent engagement and collaboration with Multnomah County youth, there is broad consensus that this benefit must be extended to East Portland school districts, and that sustainable funding must be developed to ensure that this program is prioritized and committed.</w:t>
      </w: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r w:rsidRPr="009E5002">
        <w:rPr>
          <w:b/>
          <w:bCs/>
          <w:sz w:val="20"/>
          <w:szCs w:val="20"/>
        </w:rPr>
        <w:lastRenderedPageBreak/>
        <w:t xml:space="preserve">Project Name:  </w:t>
      </w:r>
      <w:r w:rsidRPr="009E5002">
        <w:rPr>
          <w:rFonts w:cs="Helvetica-Narrow-Bold"/>
          <w:bCs/>
          <w:sz w:val="20"/>
          <w:szCs w:val="20"/>
        </w:rPr>
        <w:t>Keeping our Communities Connected</w:t>
      </w:r>
    </w:p>
    <w:p w:rsidR="00C50D32" w:rsidRPr="009E5002" w:rsidRDefault="00C50D32" w:rsidP="00C50D32">
      <w:pPr>
        <w:pStyle w:val="Standard"/>
        <w:rPr>
          <w:rFonts w:cs="Helvetica-Narrow-Bold"/>
          <w:bCs/>
          <w:sz w:val="20"/>
          <w:szCs w:val="20"/>
        </w:rPr>
      </w:pPr>
      <w:r w:rsidRPr="009E5002">
        <w:rPr>
          <w:b/>
          <w:bCs/>
          <w:sz w:val="20"/>
          <w:szCs w:val="20"/>
        </w:rPr>
        <w:t>Group Name</w:t>
      </w:r>
      <w:r w:rsidRPr="009E5002">
        <w:rPr>
          <w:bCs/>
          <w:sz w:val="20"/>
          <w:szCs w:val="20"/>
        </w:rPr>
        <w:t xml:space="preserve">:  </w:t>
      </w:r>
      <w:r w:rsidRPr="009E5002">
        <w:rPr>
          <w:rFonts w:cs="Helvetica-Narrow-Bold"/>
          <w:bCs/>
          <w:sz w:val="20"/>
          <w:szCs w:val="20"/>
        </w:rPr>
        <w:t>Oregon Queer Youth Summit Planning Committee</w:t>
      </w:r>
    </w:p>
    <w:p w:rsidR="00E506E1" w:rsidRPr="009E5002" w:rsidRDefault="00C50D32" w:rsidP="00C50D32">
      <w:pPr>
        <w:pStyle w:val="Standard"/>
        <w:rPr>
          <w:rFonts w:cs="Helvetica-Narrow-Bold"/>
          <w:bCs/>
          <w:sz w:val="20"/>
          <w:szCs w:val="20"/>
        </w:rPr>
      </w:pPr>
      <w:r w:rsidRPr="009E5002">
        <w:rPr>
          <w:rFonts w:cs="Helvetica-Narrow-Bold"/>
          <w:b/>
          <w:bCs/>
          <w:sz w:val="20"/>
          <w:szCs w:val="20"/>
        </w:rPr>
        <w:t>Youth Contact:</w:t>
      </w:r>
      <w:r w:rsidRPr="009E5002">
        <w:rPr>
          <w:rFonts w:cs="Helvetica-Narrow-Bold"/>
          <w:bCs/>
          <w:sz w:val="20"/>
          <w:szCs w:val="20"/>
        </w:rPr>
        <w:t xml:space="preserve">  Stefhannie-Josephine Calhoun</w:t>
      </w:r>
    </w:p>
    <w:p w:rsidR="00C50D32" w:rsidRPr="009E5002" w:rsidRDefault="00C50D32" w:rsidP="00C50D32">
      <w:pPr>
        <w:pStyle w:val="Standard"/>
        <w:rPr>
          <w:b/>
          <w:bCs/>
          <w:sz w:val="20"/>
          <w:szCs w:val="20"/>
        </w:rPr>
      </w:pPr>
      <w:r w:rsidRPr="009E5002">
        <w:rPr>
          <w:b/>
          <w:bCs/>
          <w:sz w:val="20"/>
          <w:szCs w:val="20"/>
        </w:rPr>
        <w:lastRenderedPageBreak/>
        <w:t xml:space="preserve">Sponsor:  </w:t>
      </w:r>
    </w:p>
    <w:p w:rsidR="00C50D32" w:rsidRPr="009E5002" w:rsidRDefault="00C50D32" w:rsidP="00C50D32">
      <w:pPr>
        <w:pStyle w:val="Standard"/>
        <w:rPr>
          <w:bCs/>
          <w:sz w:val="20"/>
          <w:szCs w:val="20"/>
        </w:rPr>
      </w:pPr>
      <w:r w:rsidRPr="009E5002">
        <w:rPr>
          <w:bCs/>
          <w:sz w:val="20"/>
          <w:szCs w:val="20"/>
        </w:rPr>
        <w:t>Edgar Mendez</w:t>
      </w:r>
    </w:p>
    <w:p w:rsidR="00C50D32" w:rsidRPr="009E5002" w:rsidRDefault="00C50D32" w:rsidP="00C50D32">
      <w:pPr>
        <w:pStyle w:val="Standard"/>
        <w:rPr>
          <w:sz w:val="20"/>
          <w:szCs w:val="20"/>
        </w:rPr>
      </w:pPr>
      <w:r w:rsidRPr="009E5002">
        <w:rPr>
          <w:sz w:val="20"/>
          <w:szCs w:val="20"/>
        </w:rPr>
        <w:t>Cascade Aids Project</w:t>
      </w: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16D9A" w:rsidRPr="009E5002" w:rsidRDefault="00C16D9A" w:rsidP="00C50D32">
      <w:pPr>
        <w:pStyle w:val="Standard"/>
        <w:rPr>
          <w:sz w:val="20"/>
          <w:szCs w:val="20"/>
        </w:rPr>
      </w:pPr>
    </w:p>
    <w:p w:rsidR="00C50D32" w:rsidRPr="009E5002" w:rsidRDefault="00C50D32" w:rsidP="00C50D32">
      <w:pPr>
        <w:pStyle w:val="Standard"/>
        <w:rPr>
          <w:b/>
          <w:bCs/>
          <w:sz w:val="20"/>
          <w:szCs w:val="20"/>
        </w:rPr>
      </w:pPr>
      <w:r w:rsidRPr="009E5002">
        <w:rPr>
          <w:b/>
          <w:bCs/>
          <w:sz w:val="20"/>
          <w:szCs w:val="20"/>
        </w:rPr>
        <w:t xml:space="preserve">Amount Granted:  </w:t>
      </w:r>
      <w:r w:rsidRPr="009E5002">
        <w:rPr>
          <w:bCs/>
          <w:sz w:val="20"/>
          <w:szCs w:val="20"/>
        </w:rPr>
        <w:t>$1000</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Pr="009E5002">
        <w:rPr>
          <w:rFonts w:cs="Helvetica-Narrow-Bold"/>
          <w:sz w:val="20"/>
          <w:szCs w:val="20"/>
        </w:rPr>
        <w:t>This year we would like to expand OQYS (Oregon Queer Youth Summit) through live online streaming to those who are unable to attend and provide small scholarships to different GSAs and organizations around the state to attend as well as providing a small honorarium to the technical support that we find.</w:t>
      </w:r>
    </w:p>
    <w:p w:rsidR="00C50D32" w:rsidRPr="009E5002" w:rsidRDefault="00C50D32" w:rsidP="00C50D32">
      <w:pPr>
        <w:rPr>
          <w:rFonts w:cs="Times New Roman"/>
          <w:color w:val="000000"/>
          <w:sz w:val="20"/>
          <w:szCs w:val="20"/>
        </w:rPr>
      </w:pPr>
    </w:p>
    <w:p w:rsidR="00C50D32" w:rsidRPr="009E5002" w:rsidRDefault="00C50D32" w:rsidP="00C50D32">
      <w:pPr>
        <w:rPr>
          <w:sz w:val="20"/>
          <w:szCs w:val="20"/>
        </w:rPr>
      </w:pPr>
    </w:p>
    <w:p w:rsidR="00C50D32" w:rsidRPr="009E5002" w:rsidRDefault="00C50D32" w:rsidP="00C50D32">
      <w:pPr>
        <w:pStyle w:val="Standard"/>
        <w:rPr>
          <w:sz w:val="20"/>
          <w:szCs w:val="20"/>
        </w:rPr>
      </w:pPr>
    </w:p>
    <w:p w:rsidR="009E5002" w:rsidRDefault="009E5002" w:rsidP="00C50D32">
      <w:pPr>
        <w:pStyle w:val="Standard"/>
        <w:rPr>
          <w:b/>
          <w:bCs/>
          <w:sz w:val="20"/>
          <w:szCs w:val="20"/>
        </w:rPr>
        <w:sectPr w:rsidR="009E5002" w:rsidSect="009E5002">
          <w:type w:val="continuous"/>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r w:rsidRPr="009E5002">
        <w:rPr>
          <w:b/>
          <w:bCs/>
          <w:sz w:val="20"/>
          <w:szCs w:val="20"/>
        </w:rPr>
        <w:lastRenderedPageBreak/>
        <w:t xml:space="preserve">Project Name:  </w:t>
      </w:r>
      <w:r w:rsidRPr="009E5002">
        <w:rPr>
          <w:sz w:val="20"/>
          <w:szCs w:val="20"/>
        </w:rPr>
        <w:t>Parkrose High School Multicultural Festival</w:t>
      </w:r>
    </w:p>
    <w:p w:rsidR="00C50D32" w:rsidRPr="009E5002" w:rsidRDefault="00C50D32" w:rsidP="00C50D32">
      <w:pPr>
        <w:pStyle w:val="Standard"/>
        <w:rPr>
          <w:sz w:val="20"/>
          <w:szCs w:val="20"/>
        </w:rPr>
      </w:pPr>
      <w:r w:rsidRPr="009E5002">
        <w:rPr>
          <w:b/>
          <w:bCs/>
          <w:sz w:val="20"/>
          <w:szCs w:val="20"/>
        </w:rPr>
        <w:t xml:space="preserve">Group Name:  </w:t>
      </w:r>
      <w:r w:rsidRPr="009E5002">
        <w:rPr>
          <w:sz w:val="20"/>
          <w:szCs w:val="20"/>
        </w:rPr>
        <w:t>Students Working to Achieve Greatness in the Community (SWAG)</w:t>
      </w:r>
    </w:p>
    <w:p w:rsidR="00C50D32" w:rsidRPr="009E5002" w:rsidRDefault="00C50D32" w:rsidP="00C50D32">
      <w:pPr>
        <w:pStyle w:val="Standard"/>
        <w:rPr>
          <w:sz w:val="20"/>
          <w:szCs w:val="20"/>
        </w:rPr>
      </w:pPr>
      <w:r w:rsidRPr="009E5002">
        <w:rPr>
          <w:b/>
          <w:sz w:val="20"/>
          <w:szCs w:val="20"/>
        </w:rPr>
        <w:t xml:space="preserve">Youth Contact: </w:t>
      </w:r>
      <w:r w:rsidR="00177409">
        <w:rPr>
          <w:sz w:val="20"/>
          <w:szCs w:val="20"/>
        </w:rPr>
        <w:t>Mayrangela Cervantes</w:t>
      </w:r>
    </w:p>
    <w:p w:rsidR="00C50D32" w:rsidRPr="009E5002" w:rsidRDefault="00C50D32" w:rsidP="00C50D32">
      <w:pPr>
        <w:pStyle w:val="Standard"/>
        <w:rPr>
          <w:b/>
          <w:bCs/>
          <w:sz w:val="20"/>
          <w:szCs w:val="20"/>
        </w:rPr>
      </w:pPr>
      <w:r w:rsidRPr="009E5002">
        <w:rPr>
          <w:b/>
          <w:bCs/>
          <w:sz w:val="20"/>
          <w:szCs w:val="20"/>
        </w:rPr>
        <w:lastRenderedPageBreak/>
        <w:t xml:space="preserve">Sponsor:  </w:t>
      </w:r>
    </w:p>
    <w:p w:rsidR="00C50D32" w:rsidRPr="009E5002" w:rsidRDefault="00C50D32" w:rsidP="00C50D32">
      <w:pPr>
        <w:pStyle w:val="Standard"/>
        <w:rPr>
          <w:bCs/>
          <w:sz w:val="20"/>
          <w:szCs w:val="20"/>
        </w:rPr>
      </w:pPr>
      <w:r w:rsidRPr="009E5002">
        <w:rPr>
          <w:bCs/>
          <w:sz w:val="20"/>
          <w:szCs w:val="20"/>
        </w:rPr>
        <w:t>Travis Richardson</w:t>
      </w:r>
    </w:p>
    <w:p w:rsidR="00C50D32" w:rsidRPr="009E5002" w:rsidRDefault="00C50D32" w:rsidP="00C50D32">
      <w:pPr>
        <w:pStyle w:val="Standard"/>
        <w:rPr>
          <w:sz w:val="20"/>
          <w:szCs w:val="20"/>
        </w:rPr>
      </w:pPr>
      <w:r w:rsidRPr="009E5002">
        <w:rPr>
          <w:sz w:val="20"/>
          <w:szCs w:val="20"/>
        </w:rPr>
        <w:t>Portland Parks and Recreation</w:t>
      </w:r>
    </w:p>
    <w:p w:rsidR="00C50D32" w:rsidRDefault="00C50D32" w:rsidP="00C50D32">
      <w:pPr>
        <w:pStyle w:val="Standard"/>
        <w:rPr>
          <w:sz w:val="20"/>
          <w:szCs w:val="20"/>
        </w:rPr>
      </w:pPr>
    </w:p>
    <w:p w:rsidR="009E5002" w:rsidRDefault="009E5002" w:rsidP="00C50D32">
      <w:pPr>
        <w:pStyle w:val="Standard"/>
        <w:rPr>
          <w:sz w:val="20"/>
          <w:szCs w:val="20"/>
        </w:rPr>
        <w:sectPr w:rsidR="009E5002" w:rsidSect="009E5002">
          <w:type w:val="continuous"/>
          <w:pgSz w:w="12240" w:h="15840"/>
          <w:pgMar w:top="864" w:right="864" w:bottom="720" w:left="1008" w:header="720" w:footer="720" w:gutter="0"/>
          <w:cols w:num="2" w:space="720"/>
          <w:docGrid w:linePitch="360"/>
        </w:sectPr>
      </w:pPr>
    </w:p>
    <w:p w:rsidR="009E5002" w:rsidRPr="009E5002" w:rsidRDefault="009E500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 xml:space="preserve">Amount Granted:  </w:t>
      </w:r>
      <w:r w:rsidRPr="009E5002">
        <w:rPr>
          <w:bCs/>
          <w:sz w:val="20"/>
          <w:szCs w:val="20"/>
        </w:rPr>
        <w:t>$935</w:t>
      </w:r>
    </w:p>
    <w:p w:rsidR="00C50D32" w:rsidRPr="009E5002" w:rsidRDefault="00C50D32" w:rsidP="00C50D32">
      <w:pPr>
        <w:pStyle w:val="Standard"/>
        <w:rPr>
          <w:b/>
          <w:bCs/>
          <w:sz w:val="20"/>
          <w:szCs w:val="20"/>
        </w:rPr>
      </w:pPr>
    </w:p>
    <w:p w:rsidR="00C50D32" w:rsidRPr="009E5002" w:rsidRDefault="00C50D32" w:rsidP="00C50D32">
      <w:pPr>
        <w:pStyle w:val="Standard"/>
        <w:spacing w:line="100" w:lineRule="atLeast"/>
        <w:rPr>
          <w:sz w:val="20"/>
          <w:szCs w:val="20"/>
        </w:rPr>
      </w:pPr>
      <w:r w:rsidRPr="009E5002">
        <w:rPr>
          <w:b/>
          <w:sz w:val="20"/>
          <w:szCs w:val="20"/>
        </w:rPr>
        <w:t>Summary:</w:t>
      </w:r>
      <w:r w:rsidRPr="009E5002">
        <w:rPr>
          <w:sz w:val="20"/>
          <w:szCs w:val="20"/>
        </w:rPr>
        <w:t xml:space="preserve">  We want to organize a Multicultural Festival to happen at Parkrose High School on May 17, 2013 to unite and embrace our diverse community by showing the different cultures that make up our community. We are going to have booths where people from different cultures can have food and information about their culture. Also we will have performances that will show case the cultural groups at Parkrose.</w:t>
      </w:r>
    </w:p>
    <w:p w:rsidR="00C50D32" w:rsidRPr="009E5002" w:rsidRDefault="00C50D32" w:rsidP="00C50D32">
      <w:pPr>
        <w:pStyle w:val="Standard"/>
        <w:rPr>
          <w:sz w:val="20"/>
          <w:szCs w:val="20"/>
        </w:rPr>
      </w:pPr>
    </w:p>
    <w:p w:rsidR="00C16D9A" w:rsidRPr="009E5002" w:rsidRDefault="00C16D9A" w:rsidP="00C50D32">
      <w:pPr>
        <w:pStyle w:val="Standard"/>
        <w:rPr>
          <w:b/>
          <w:bCs/>
          <w:sz w:val="20"/>
          <w:szCs w:val="20"/>
        </w:rPr>
      </w:pPr>
    </w:p>
    <w:p w:rsidR="00C16D9A" w:rsidRPr="009E5002" w:rsidRDefault="00C16D9A" w:rsidP="00C50D32">
      <w:pPr>
        <w:pStyle w:val="Standard"/>
        <w:rPr>
          <w:b/>
          <w:bCs/>
          <w:sz w:val="20"/>
          <w:szCs w:val="20"/>
        </w:rPr>
      </w:pP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r w:rsidRPr="009E5002">
        <w:rPr>
          <w:b/>
          <w:bCs/>
          <w:sz w:val="20"/>
          <w:szCs w:val="20"/>
        </w:rPr>
        <w:lastRenderedPageBreak/>
        <w:t xml:space="preserve">Project Name:  </w:t>
      </w:r>
      <w:r w:rsidRPr="009E5002">
        <w:rPr>
          <w:rFonts w:cs="Helvetica-Narrow-Bold"/>
          <w:bCs/>
          <w:sz w:val="20"/>
          <w:szCs w:val="20"/>
        </w:rPr>
        <w:t>Rise Up</w:t>
      </w:r>
    </w:p>
    <w:p w:rsidR="00C50D32" w:rsidRPr="009E5002" w:rsidRDefault="00C50D32" w:rsidP="00C50D32">
      <w:pPr>
        <w:pStyle w:val="Standard"/>
        <w:rPr>
          <w:sz w:val="20"/>
          <w:szCs w:val="20"/>
        </w:rPr>
      </w:pPr>
      <w:r w:rsidRPr="009E5002">
        <w:rPr>
          <w:b/>
          <w:bCs/>
          <w:sz w:val="20"/>
          <w:szCs w:val="20"/>
        </w:rPr>
        <w:t xml:space="preserve">Group Name:  </w:t>
      </w:r>
      <w:r w:rsidRPr="009E5002">
        <w:rPr>
          <w:rFonts w:cs="Helvetica-Narrow-Bold"/>
          <w:bCs/>
          <w:sz w:val="20"/>
          <w:szCs w:val="20"/>
        </w:rPr>
        <w:t>Project Believe in Me</w:t>
      </w:r>
    </w:p>
    <w:p w:rsidR="00C50D32" w:rsidRPr="009E5002" w:rsidRDefault="00C50D32" w:rsidP="00C50D32">
      <w:pPr>
        <w:pStyle w:val="Standard"/>
        <w:rPr>
          <w:bCs/>
          <w:sz w:val="20"/>
          <w:szCs w:val="20"/>
        </w:rPr>
      </w:pPr>
      <w:r w:rsidRPr="009E5002">
        <w:rPr>
          <w:b/>
          <w:bCs/>
          <w:sz w:val="20"/>
          <w:szCs w:val="20"/>
        </w:rPr>
        <w:t>Youth Contact:</w:t>
      </w:r>
      <w:r w:rsidRPr="009E5002">
        <w:rPr>
          <w:bCs/>
          <w:sz w:val="20"/>
          <w:szCs w:val="20"/>
        </w:rPr>
        <w:t xml:space="preserve">  Alex Horsey</w:t>
      </w:r>
    </w:p>
    <w:p w:rsidR="009E5002" w:rsidRDefault="009E5002" w:rsidP="00C50D32">
      <w:pPr>
        <w:pStyle w:val="Standard"/>
        <w:rPr>
          <w:b/>
          <w:bCs/>
          <w:sz w:val="20"/>
          <w:szCs w:val="20"/>
        </w:rPr>
      </w:pPr>
    </w:p>
    <w:p w:rsidR="00C50D32" w:rsidRPr="009E5002" w:rsidRDefault="00C50D32" w:rsidP="00C50D32">
      <w:pPr>
        <w:pStyle w:val="Standard"/>
        <w:rPr>
          <w:b/>
          <w:bCs/>
          <w:sz w:val="20"/>
          <w:szCs w:val="20"/>
        </w:rPr>
      </w:pPr>
      <w:r w:rsidRPr="009E5002">
        <w:rPr>
          <w:b/>
          <w:bCs/>
          <w:sz w:val="20"/>
          <w:szCs w:val="20"/>
        </w:rPr>
        <w:lastRenderedPageBreak/>
        <w:t xml:space="preserve">Sponsor:  </w:t>
      </w:r>
    </w:p>
    <w:p w:rsidR="00C50D32" w:rsidRPr="009E5002" w:rsidRDefault="00C50D32" w:rsidP="00C50D32">
      <w:pPr>
        <w:pStyle w:val="Standard"/>
        <w:rPr>
          <w:bCs/>
          <w:sz w:val="20"/>
          <w:szCs w:val="20"/>
        </w:rPr>
      </w:pPr>
      <w:r w:rsidRPr="009E5002">
        <w:rPr>
          <w:bCs/>
          <w:sz w:val="20"/>
          <w:szCs w:val="20"/>
        </w:rPr>
        <w:t>Barb McCullough-Jones</w:t>
      </w:r>
    </w:p>
    <w:p w:rsidR="00C50D32" w:rsidRPr="009E5002" w:rsidRDefault="00C50D32" w:rsidP="00C50D32">
      <w:pPr>
        <w:pStyle w:val="Standard"/>
        <w:rPr>
          <w:rFonts w:cs="Helvetica-Narrow-Bold"/>
          <w:bCs/>
          <w:sz w:val="20"/>
          <w:szCs w:val="20"/>
        </w:rPr>
      </w:pPr>
      <w:r w:rsidRPr="009E5002">
        <w:rPr>
          <w:rFonts w:cs="Helvetica-Narrow-Bold"/>
          <w:bCs/>
          <w:sz w:val="20"/>
          <w:szCs w:val="20"/>
        </w:rPr>
        <w:t>LGBTQ Community Center Fund (Q Center)</w:t>
      </w:r>
    </w:p>
    <w:p w:rsidR="00C16D9A" w:rsidRPr="009E5002" w:rsidRDefault="00C16D9A" w:rsidP="00C50D32">
      <w:pPr>
        <w:pStyle w:val="Standard"/>
        <w:rPr>
          <w:sz w:val="20"/>
          <w:szCs w:val="20"/>
        </w:rPr>
      </w:pPr>
    </w:p>
    <w:p w:rsidR="009E5002" w:rsidRPr="009E5002" w:rsidRDefault="009E5002" w:rsidP="00C50D32">
      <w:pPr>
        <w:pStyle w:val="Standard"/>
        <w:rPr>
          <w:b/>
          <w:bCs/>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50D32" w:rsidRPr="009E5002" w:rsidRDefault="00C50D32" w:rsidP="00C50D32">
      <w:pPr>
        <w:pStyle w:val="Standard"/>
        <w:rPr>
          <w:bCs/>
          <w:sz w:val="20"/>
          <w:szCs w:val="20"/>
        </w:rPr>
      </w:pPr>
      <w:r w:rsidRPr="009E5002">
        <w:rPr>
          <w:b/>
          <w:bCs/>
          <w:sz w:val="20"/>
          <w:szCs w:val="20"/>
        </w:rPr>
        <w:lastRenderedPageBreak/>
        <w:t xml:space="preserve">Amount Granted:  </w:t>
      </w:r>
      <w:r w:rsidRPr="009E5002">
        <w:rPr>
          <w:bCs/>
          <w:sz w:val="20"/>
          <w:szCs w:val="20"/>
        </w:rPr>
        <w:t>$301</w:t>
      </w:r>
    </w:p>
    <w:p w:rsidR="00C16D9A" w:rsidRPr="009E5002" w:rsidRDefault="00C16D9A" w:rsidP="00C50D32">
      <w:pPr>
        <w:pStyle w:val="Standard"/>
        <w:rPr>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Rise Up is a campaign with many facets, but revolves around what we call Rise Up Encounters.  We will print plastic cards (credit card size), each with a unique number.  Youth will receive these cards and pass them on, whether it’s to someone who’s struggling, or someone inspiring- it’s open-ended.  Youth then go online and submit their Rise Up Encounter, and can view a map, displaying all of them.  They even have the ability to track their specific card’s journey. The card is meant to then be passed on to someone else.</w:t>
      </w: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space="720"/>
          <w:docGrid w:linePitch="360"/>
        </w:sectPr>
      </w:pP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 xml:space="preserve">Project Name:  </w:t>
      </w:r>
      <w:r w:rsidRPr="009E5002">
        <w:rPr>
          <w:rFonts w:cs="Helvetica-Narrow-Bold"/>
          <w:bCs/>
          <w:sz w:val="20"/>
          <w:szCs w:val="20"/>
        </w:rPr>
        <w:t>Summer Kick-Off Activity Fair</w:t>
      </w:r>
    </w:p>
    <w:p w:rsidR="00C50D32" w:rsidRPr="009E5002" w:rsidRDefault="00C50D32" w:rsidP="00C50D32">
      <w:pPr>
        <w:pStyle w:val="Standard"/>
        <w:rPr>
          <w:sz w:val="20"/>
          <w:szCs w:val="20"/>
        </w:rPr>
      </w:pPr>
      <w:r w:rsidRPr="009E5002">
        <w:rPr>
          <w:b/>
          <w:bCs/>
          <w:sz w:val="20"/>
          <w:szCs w:val="20"/>
        </w:rPr>
        <w:t xml:space="preserve">Group Name:  </w:t>
      </w:r>
      <w:r w:rsidRPr="009E5002">
        <w:rPr>
          <w:rFonts w:cs="Helvetica-Narrow-Bold"/>
          <w:bCs/>
          <w:sz w:val="20"/>
          <w:szCs w:val="20"/>
        </w:rPr>
        <w:t>The Role Models</w:t>
      </w:r>
    </w:p>
    <w:p w:rsidR="00C50D32" w:rsidRPr="009E5002" w:rsidRDefault="00C50D32" w:rsidP="00C50D32">
      <w:pPr>
        <w:pStyle w:val="Standard"/>
        <w:rPr>
          <w:bCs/>
          <w:sz w:val="20"/>
          <w:szCs w:val="20"/>
        </w:rPr>
      </w:pPr>
      <w:r w:rsidRPr="009E5002">
        <w:rPr>
          <w:b/>
          <w:bCs/>
          <w:sz w:val="20"/>
          <w:szCs w:val="20"/>
        </w:rPr>
        <w:t>Youth Contact:</w:t>
      </w:r>
      <w:r w:rsidRPr="009E5002">
        <w:rPr>
          <w:bCs/>
          <w:sz w:val="20"/>
          <w:szCs w:val="20"/>
        </w:rPr>
        <w:t xml:space="preserve">  Chasten Bugge</w:t>
      </w:r>
    </w:p>
    <w:p w:rsidR="00C50D32" w:rsidRPr="009E5002" w:rsidRDefault="00C50D32" w:rsidP="00C50D32">
      <w:pPr>
        <w:pStyle w:val="Standard"/>
        <w:rPr>
          <w:b/>
          <w:bCs/>
          <w:sz w:val="20"/>
          <w:szCs w:val="20"/>
        </w:rPr>
      </w:pPr>
      <w:r w:rsidRPr="009E5002">
        <w:rPr>
          <w:b/>
          <w:bCs/>
          <w:sz w:val="20"/>
          <w:szCs w:val="20"/>
        </w:rPr>
        <w:lastRenderedPageBreak/>
        <w:t xml:space="preserve">Sponsor:  </w:t>
      </w:r>
    </w:p>
    <w:p w:rsidR="00C50D32" w:rsidRPr="009E5002" w:rsidRDefault="00C50D32" w:rsidP="00C50D32">
      <w:pPr>
        <w:pStyle w:val="Standard"/>
        <w:rPr>
          <w:bCs/>
          <w:sz w:val="20"/>
          <w:szCs w:val="20"/>
        </w:rPr>
      </w:pPr>
      <w:r w:rsidRPr="009E5002">
        <w:rPr>
          <w:bCs/>
          <w:sz w:val="20"/>
          <w:szCs w:val="20"/>
        </w:rPr>
        <w:t>Kelly Bosworth</w:t>
      </w:r>
    </w:p>
    <w:p w:rsidR="00C50D32" w:rsidRPr="009E5002" w:rsidRDefault="00C50D32" w:rsidP="00C50D32">
      <w:pPr>
        <w:pStyle w:val="Standard"/>
        <w:rPr>
          <w:rFonts w:cs="Helvetica-Narrow-Bold"/>
          <w:bCs/>
          <w:sz w:val="20"/>
          <w:szCs w:val="20"/>
        </w:rPr>
      </w:pPr>
      <w:r w:rsidRPr="009E5002">
        <w:rPr>
          <w:rFonts w:cs="Helvetica-Narrow-Bold"/>
          <w:bCs/>
          <w:sz w:val="20"/>
          <w:szCs w:val="20"/>
        </w:rPr>
        <w:t>REACH Community Development</w:t>
      </w:r>
    </w:p>
    <w:p w:rsidR="009E5002" w:rsidRPr="009E5002" w:rsidRDefault="009E5002" w:rsidP="00C50D32">
      <w:pPr>
        <w:pStyle w:val="Standard"/>
        <w:rPr>
          <w:sz w:val="20"/>
          <w:szCs w:val="20"/>
        </w:rPr>
        <w:sectPr w:rsidR="009E5002" w:rsidRPr="009E5002" w:rsidSect="009E5002">
          <w:type w:val="continuous"/>
          <w:pgSz w:w="12240" w:h="15840"/>
          <w:pgMar w:top="864" w:right="864" w:bottom="720" w:left="1008" w:header="720" w:footer="720" w:gutter="0"/>
          <w:cols w:num="2" w:space="720"/>
          <w:docGrid w:linePitch="360"/>
        </w:sectPr>
      </w:pPr>
    </w:p>
    <w:p w:rsidR="00C50D32" w:rsidRPr="009E5002" w:rsidRDefault="00C50D32" w:rsidP="00C50D32">
      <w:pPr>
        <w:pStyle w:val="Standard"/>
        <w:rPr>
          <w:sz w:val="20"/>
          <w:szCs w:val="20"/>
        </w:rPr>
      </w:pPr>
    </w:p>
    <w:p w:rsidR="00C50D32" w:rsidRPr="009E5002" w:rsidRDefault="00C50D32" w:rsidP="00C50D32">
      <w:pPr>
        <w:pStyle w:val="Standard"/>
        <w:rPr>
          <w:sz w:val="20"/>
          <w:szCs w:val="20"/>
        </w:rPr>
      </w:pPr>
      <w:r w:rsidRPr="009E5002">
        <w:rPr>
          <w:b/>
          <w:bCs/>
          <w:sz w:val="20"/>
          <w:szCs w:val="20"/>
        </w:rPr>
        <w:t xml:space="preserve">Amount Granted:  </w:t>
      </w:r>
      <w:r w:rsidRPr="009E5002">
        <w:rPr>
          <w:bCs/>
          <w:sz w:val="20"/>
          <w:szCs w:val="20"/>
        </w:rPr>
        <w:t>$765</w:t>
      </w:r>
    </w:p>
    <w:p w:rsidR="00C50D32" w:rsidRPr="009E5002" w:rsidRDefault="00C50D32" w:rsidP="00C50D32">
      <w:pPr>
        <w:pStyle w:val="Standard"/>
        <w:rPr>
          <w:b/>
          <w:bCs/>
          <w:sz w:val="20"/>
          <w:szCs w:val="20"/>
        </w:rPr>
      </w:pPr>
    </w:p>
    <w:p w:rsidR="00C50D32" w:rsidRPr="009E5002" w:rsidRDefault="00C50D32" w:rsidP="00C50D32">
      <w:pPr>
        <w:pStyle w:val="Standard"/>
        <w:rPr>
          <w:sz w:val="20"/>
          <w:szCs w:val="20"/>
        </w:rPr>
      </w:pPr>
      <w:r w:rsidRPr="009E5002">
        <w:rPr>
          <w:b/>
          <w:sz w:val="20"/>
          <w:szCs w:val="20"/>
        </w:rPr>
        <w:t>Summary:</w:t>
      </w:r>
      <w:r w:rsidRPr="009E5002">
        <w:rPr>
          <w:sz w:val="20"/>
          <w:szCs w:val="20"/>
        </w:rPr>
        <w:t xml:space="preserve">  </w:t>
      </w:r>
      <w:r w:rsidR="00D04CAC" w:rsidRPr="009E5002">
        <w:rPr>
          <w:rFonts w:cs="Calibri"/>
          <w:bCs/>
          <w:sz w:val="20"/>
          <w:szCs w:val="20"/>
        </w:rPr>
        <w:t>The Role Models</w:t>
      </w:r>
      <w:r w:rsidR="00C16D9A" w:rsidRPr="009E5002">
        <w:rPr>
          <w:rFonts w:cs="Calibri"/>
          <w:bCs/>
          <w:sz w:val="20"/>
          <w:szCs w:val="20"/>
        </w:rPr>
        <w:t xml:space="preserve"> will coordinate an activity fair to offer </w:t>
      </w:r>
      <w:r w:rsidRPr="009E5002">
        <w:rPr>
          <w:rFonts w:cs="Calibri"/>
          <w:bCs/>
          <w:sz w:val="20"/>
          <w:szCs w:val="20"/>
        </w:rPr>
        <w:t>education</w:t>
      </w:r>
      <w:r w:rsidR="00C16D9A" w:rsidRPr="009E5002">
        <w:rPr>
          <w:rFonts w:cs="Calibri"/>
          <w:bCs/>
          <w:sz w:val="20"/>
          <w:szCs w:val="20"/>
        </w:rPr>
        <w:t xml:space="preserve"> and</w:t>
      </w:r>
      <w:r w:rsidR="00D04CAC" w:rsidRPr="009E5002">
        <w:rPr>
          <w:rFonts w:cs="Calibri"/>
          <w:bCs/>
          <w:sz w:val="20"/>
          <w:szCs w:val="20"/>
        </w:rPr>
        <w:t xml:space="preserve"> information to younger students about</w:t>
      </w:r>
      <w:r w:rsidRPr="009E5002">
        <w:rPr>
          <w:rFonts w:cs="Calibri"/>
          <w:bCs/>
          <w:sz w:val="20"/>
          <w:szCs w:val="20"/>
        </w:rPr>
        <w:t xml:space="preserve"> nutrition, </w:t>
      </w:r>
      <w:r w:rsidR="00D04CAC" w:rsidRPr="009E5002">
        <w:rPr>
          <w:rFonts w:cs="Calibri"/>
          <w:bCs/>
          <w:sz w:val="20"/>
          <w:szCs w:val="20"/>
        </w:rPr>
        <w:t>teamwork and safety.  The Role Models met each other through a Youth$ave financial education class through REACH, a community development program focused on affordable housing, and plan on offering activities that will allow youth to work together and bond, such as art activities and an obstacle course.</w:t>
      </w:r>
    </w:p>
    <w:p w:rsidR="00817A47" w:rsidRPr="009E5002" w:rsidRDefault="00817A47">
      <w:pPr>
        <w:rPr>
          <w:sz w:val="20"/>
          <w:szCs w:val="20"/>
        </w:rPr>
      </w:pPr>
    </w:p>
    <w:sectPr w:rsidR="00817A47" w:rsidRPr="009E5002" w:rsidSect="009E5002">
      <w:type w:val="continuous"/>
      <w:pgSz w:w="12240" w:h="15840"/>
      <w:pgMar w:top="864"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Narrow-Bol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32"/>
    <w:rsid w:val="000D2338"/>
    <w:rsid w:val="00177409"/>
    <w:rsid w:val="006E3E60"/>
    <w:rsid w:val="00817A47"/>
    <w:rsid w:val="009E5002"/>
    <w:rsid w:val="00C16D9A"/>
    <w:rsid w:val="00C50D32"/>
    <w:rsid w:val="00D04CAC"/>
    <w:rsid w:val="00E5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0D3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50D32"/>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bidi="hi-IN"/>
    </w:rPr>
  </w:style>
  <w:style w:type="character" w:styleId="Hyperlink">
    <w:name w:val="Hyperlink"/>
    <w:basedOn w:val="DefaultParagraphFont"/>
    <w:rsid w:val="00C50D32"/>
    <w:rPr>
      <w:color w:val="0000FF"/>
      <w:u w:val="single"/>
    </w:rPr>
  </w:style>
  <w:style w:type="paragraph" w:styleId="BalloonText">
    <w:name w:val="Balloon Text"/>
    <w:basedOn w:val="Normal"/>
    <w:link w:val="BalloonTextChar"/>
    <w:uiPriority w:val="99"/>
    <w:semiHidden/>
    <w:unhideWhenUsed/>
    <w:rsid w:val="00C16D9A"/>
    <w:rPr>
      <w:rFonts w:ascii="Tahoma" w:hAnsi="Tahoma" w:cs="Mangal"/>
      <w:sz w:val="16"/>
      <w:szCs w:val="14"/>
    </w:rPr>
  </w:style>
  <w:style w:type="character" w:customStyle="1" w:styleId="BalloonTextChar">
    <w:name w:val="Balloon Text Char"/>
    <w:basedOn w:val="DefaultParagraphFont"/>
    <w:link w:val="BalloonText"/>
    <w:uiPriority w:val="99"/>
    <w:semiHidden/>
    <w:rsid w:val="00C16D9A"/>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0D3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50D32"/>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bidi="hi-IN"/>
    </w:rPr>
  </w:style>
  <w:style w:type="character" w:styleId="Hyperlink">
    <w:name w:val="Hyperlink"/>
    <w:basedOn w:val="DefaultParagraphFont"/>
    <w:rsid w:val="00C50D32"/>
    <w:rPr>
      <w:color w:val="0000FF"/>
      <w:u w:val="single"/>
    </w:rPr>
  </w:style>
  <w:style w:type="paragraph" w:styleId="BalloonText">
    <w:name w:val="Balloon Text"/>
    <w:basedOn w:val="Normal"/>
    <w:link w:val="BalloonTextChar"/>
    <w:uiPriority w:val="99"/>
    <w:semiHidden/>
    <w:unhideWhenUsed/>
    <w:rsid w:val="00C16D9A"/>
    <w:rPr>
      <w:rFonts w:ascii="Tahoma" w:hAnsi="Tahoma" w:cs="Mangal"/>
      <w:sz w:val="16"/>
      <w:szCs w:val="14"/>
    </w:rPr>
  </w:style>
  <w:style w:type="character" w:customStyle="1" w:styleId="BalloonTextChar">
    <w:name w:val="Balloon Text Char"/>
    <w:basedOn w:val="DefaultParagraphFont"/>
    <w:link w:val="BalloonText"/>
    <w:uiPriority w:val="99"/>
    <w:semiHidden/>
    <w:rsid w:val="00C16D9A"/>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kdsmith</dc:creator>
  <cp:lastModifiedBy>Deb Crawford</cp:lastModifiedBy>
  <cp:revision>2</cp:revision>
  <cp:lastPrinted>2013-03-21T01:30:00Z</cp:lastPrinted>
  <dcterms:created xsi:type="dcterms:W3CDTF">2013-03-28T22:02:00Z</dcterms:created>
  <dcterms:modified xsi:type="dcterms:W3CDTF">2013-03-28T22:02:00Z</dcterms:modified>
</cp:coreProperties>
</file>