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3A8" w:rsidRDefault="008350C6" w:rsidP="008350C6">
      <w:pPr>
        <w:jc w:val="center"/>
        <w:rPr>
          <w:b/>
        </w:rPr>
      </w:pPr>
      <w:bookmarkStart w:id="0" w:name="_GoBack"/>
      <w:bookmarkEnd w:id="0"/>
      <w:r w:rsidRPr="008350C6">
        <w:rPr>
          <w:b/>
        </w:rPr>
        <w:t>Technical Skill Assessment Types</w:t>
      </w:r>
      <w:r w:rsidR="00F25AB9">
        <w:rPr>
          <w:b/>
        </w:rPr>
        <w:t xml:space="preserve"> (OCCURS)</w:t>
      </w:r>
    </w:p>
    <w:p w:rsidR="008350C6" w:rsidRPr="008350C6" w:rsidRDefault="008350C6" w:rsidP="008350C6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03"/>
        <w:gridCol w:w="3878"/>
        <w:gridCol w:w="3895"/>
      </w:tblGrid>
      <w:tr w:rsidR="0067749F" w:rsidTr="00F10AEF">
        <w:tc>
          <w:tcPr>
            <w:tcW w:w="828" w:type="dxa"/>
          </w:tcPr>
          <w:p w:rsidR="0067749F" w:rsidRPr="00F10AEF" w:rsidRDefault="0067749F">
            <w:pPr>
              <w:rPr>
                <w:b/>
              </w:rPr>
            </w:pPr>
            <w:r w:rsidRPr="00F10AEF">
              <w:rPr>
                <w:b/>
              </w:rPr>
              <w:t>Code</w:t>
            </w:r>
          </w:p>
        </w:tc>
        <w:tc>
          <w:tcPr>
            <w:tcW w:w="4374" w:type="dxa"/>
          </w:tcPr>
          <w:p w:rsidR="0067749F" w:rsidRPr="00F10AEF" w:rsidRDefault="008350C6">
            <w:pPr>
              <w:rPr>
                <w:b/>
              </w:rPr>
            </w:pPr>
            <w:r w:rsidRPr="00F10AEF">
              <w:rPr>
                <w:b/>
              </w:rPr>
              <w:t>Type</w:t>
            </w:r>
          </w:p>
        </w:tc>
        <w:tc>
          <w:tcPr>
            <w:tcW w:w="4374" w:type="dxa"/>
          </w:tcPr>
          <w:p w:rsidR="0067749F" w:rsidRPr="00F10AEF" w:rsidRDefault="0067749F">
            <w:pPr>
              <w:rPr>
                <w:b/>
              </w:rPr>
            </w:pPr>
            <w:r w:rsidRPr="00F10AEF">
              <w:rPr>
                <w:b/>
              </w:rPr>
              <w:t>Description</w:t>
            </w:r>
          </w:p>
        </w:tc>
      </w:tr>
      <w:tr w:rsidR="0067749F" w:rsidTr="00F10AEF">
        <w:tc>
          <w:tcPr>
            <w:tcW w:w="828" w:type="dxa"/>
          </w:tcPr>
          <w:p w:rsidR="0067749F" w:rsidRDefault="00A53F38">
            <w:r>
              <w:t>OTHER*****</w:t>
            </w:r>
          </w:p>
        </w:tc>
        <w:tc>
          <w:tcPr>
            <w:tcW w:w="4374" w:type="dxa"/>
          </w:tcPr>
          <w:p w:rsidR="0067749F" w:rsidRDefault="00F11BAB">
            <w:r>
              <w:t>Other technical skill assessment</w:t>
            </w:r>
          </w:p>
        </w:tc>
        <w:tc>
          <w:tcPr>
            <w:tcW w:w="4374" w:type="dxa"/>
          </w:tcPr>
          <w:p w:rsidR="0067749F" w:rsidRDefault="00F11BAB">
            <w:r>
              <w:t>The technical skill assessment does not fit into any other category.</w:t>
            </w:r>
          </w:p>
        </w:tc>
      </w:tr>
      <w:tr w:rsidR="00456A88" w:rsidTr="00F10AEF">
        <w:tc>
          <w:tcPr>
            <w:tcW w:w="828" w:type="dxa"/>
          </w:tcPr>
          <w:p w:rsidR="00456A88" w:rsidRDefault="00A53F38">
            <w:r>
              <w:t>PAIRCL****</w:t>
            </w:r>
          </w:p>
        </w:tc>
        <w:tc>
          <w:tcPr>
            <w:tcW w:w="4374" w:type="dxa"/>
          </w:tcPr>
          <w:p w:rsidR="00456A88" w:rsidRDefault="00F11BAB">
            <w:r>
              <w:t>P</w:t>
            </w:r>
            <w:r w:rsidR="00456A88">
              <w:t>erformance assessment with industry recognized certificate or license</w:t>
            </w:r>
          </w:p>
        </w:tc>
        <w:tc>
          <w:tcPr>
            <w:tcW w:w="4374" w:type="dxa"/>
          </w:tcPr>
          <w:p w:rsidR="00456A88" w:rsidRDefault="00456A88">
            <w:r>
              <w:t>One or more tasks or work samples are evaluated using a standard rubric</w:t>
            </w:r>
            <w:r w:rsidR="00193A1E">
              <w:t>.  Development and scoring is controlled by a national or state organization that awards industry recognized credentials for demonstrated proficiency.</w:t>
            </w:r>
          </w:p>
        </w:tc>
      </w:tr>
      <w:tr w:rsidR="0067749F" w:rsidTr="00F10AEF">
        <w:tc>
          <w:tcPr>
            <w:tcW w:w="828" w:type="dxa"/>
          </w:tcPr>
          <w:p w:rsidR="0067749F" w:rsidRDefault="00A53F38">
            <w:r>
              <w:t>PAXNOCL</w:t>
            </w:r>
            <w:r w:rsidR="00722727">
              <w:t>l</w:t>
            </w:r>
            <w:r>
              <w:t>***</w:t>
            </w:r>
          </w:p>
        </w:tc>
        <w:tc>
          <w:tcPr>
            <w:tcW w:w="4374" w:type="dxa"/>
          </w:tcPr>
          <w:p w:rsidR="0067749F" w:rsidRDefault="00F11BAB">
            <w:r>
              <w:t>P</w:t>
            </w:r>
            <w:r w:rsidR="004650C6">
              <w:t>erformance assessment developed and scored externally</w:t>
            </w:r>
            <w:r w:rsidR="00456A88">
              <w:t xml:space="preserve"> (no certificate or license)</w:t>
            </w:r>
          </w:p>
        </w:tc>
        <w:tc>
          <w:tcPr>
            <w:tcW w:w="4374" w:type="dxa"/>
          </w:tcPr>
          <w:p w:rsidR="0067749F" w:rsidRDefault="00193A1E">
            <w:r>
              <w:t xml:space="preserve">One or more tasks or work samples are evaluated using a standard rubric.  Development and scoring is controlled by a national or state assessment provider that does </w:t>
            </w:r>
            <w:r w:rsidRPr="00F10AEF">
              <w:rPr>
                <w:b/>
              </w:rPr>
              <w:t xml:space="preserve">not </w:t>
            </w:r>
            <w:r>
              <w:t>award an industry recognized credential</w:t>
            </w:r>
            <w:r w:rsidR="00F11BAB">
              <w:t xml:space="preserve"> for demonstrated proficiency</w:t>
            </w:r>
            <w:r>
              <w:t>.</w:t>
            </w:r>
          </w:p>
        </w:tc>
      </w:tr>
      <w:tr w:rsidR="004650C6" w:rsidTr="00F10AEF">
        <w:tc>
          <w:tcPr>
            <w:tcW w:w="828" w:type="dxa"/>
          </w:tcPr>
          <w:p w:rsidR="004650C6" w:rsidRDefault="00A53F38">
            <w:r>
              <w:t>PALOC*****</w:t>
            </w:r>
          </w:p>
        </w:tc>
        <w:tc>
          <w:tcPr>
            <w:tcW w:w="4374" w:type="dxa"/>
          </w:tcPr>
          <w:p w:rsidR="004650C6" w:rsidRDefault="00F11BAB">
            <w:r>
              <w:t>P</w:t>
            </w:r>
            <w:r w:rsidR="004650C6">
              <w:t>erformance assessment developed and scored locally</w:t>
            </w:r>
          </w:p>
        </w:tc>
        <w:tc>
          <w:tcPr>
            <w:tcW w:w="4374" w:type="dxa"/>
          </w:tcPr>
          <w:p w:rsidR="004650C6" w:rsidRDefault="00193A1E">
            <w:r>
              <w:t xml:space="preserve">One or more tasks or work samples are evaluated using a standard rubric.  Development and scoring is controlled by a regional or local </w:t>
            </w:r>
            <w:r w:rsidR="00096EA7">
              <w:t>agency or organization.</w:t>
            </w:r>
          </w:p>
        </w:tc>
      </w:tr>
      <w:tr w:rsidR="00456A88" w:rsidTr="00F10AEF">
        <w:tc>
          <w:tcPr>
            <w:tcW w:w="828" w:type="dxa"/>
          </w:tcPr>
          <w:p w:rsidR="00456A88" w:rsidRDefault="00A53F38">
            <w:r>
              <w:t>TESTIRCL**</w:t>
            </w:r>
          </w:p>
        </w:tc>
        <w:tc>
          <w:tcPr>
            <w:tcW w:w="4374" w:type="dxa"/>
          </w:tcPr>
          <w:p w:rsidR="00456A88" w:rsidRDefault="00F11BAB">
            <w:r>
              <w:t>T</w:t>
            </w:r>
            <w:r w:rsidR="00456A88">
              <w:t>est with industry recognized certificate or license</w:t>
            </w:r>
          </w:p>
        </w:tc>
        <w:tc>
          <w:tcPr>
            <w:tcW w:w="4374" w:type="dxa"/>
          </w:tcPr>
          <w:p w:rsidR="00456A88" w:rsidRDefault="00096EA7">
            <w:r>
              <w:t>A standardized test</w:t>
            </w:r>
            <w:r w:rsidR="00F11BAB">
              <w:t xml:space="preserve"> or set of tests</w:t>
            </w:r>
            <w:r>
              <w:t xml:space="preserve"> th</w:t>
            </w:r>
            <w:r w:rsidR="00F11BAB">
              <w:t>at are</w:t>
            </w:r>
            <w:r>
              <w:t xml:space="preserve"> developed and scored by a national or state organization that awards industry recognized credentials for demonstrated proficiency.</w:t>
            </w:r>
          </w:p>
        </w:tc>
      </w:tr>
      <w:tr w:rsidR="004650C6" w:rsidTr="00F10AEF">
        <w:tc>
          <w:tcPr>
            <w:tcW w:w="828" w:type="dxa"/>
          </w:tcPr>
          <w:p w:rsidR="004650C6" w:rsidRDefault="00A53F38">
            <w:r>
              <w:t>TESTXNOCL*</w:t>
            </w:r>
          </w:p>
        </w:tc>
        <w:tc>
          <w:tcPr>
            <w:tcW w:w="4374" w:type="dxa"/>
          </w:tcPr>
          <w:p w:rsidR="004650C6" w:rsidRDefault="00F11BAB">
            <w:r>
              <w:t>T</w:t>
            </w:r>
            <w:r w:rsidR="004650C6">
              <w:t>est developed and scored externally</w:t>
            </w:r>
            <w:r w:rsidR="00456A88">
              <w:t xml:space="preserve"> (no certificate or license)</w:t>
            </w:r>
          </w:p>
        </w:tc>
        <w:tc>
          <w:tcPr>
            <w:tcW w:w="4374" w:type="dxa"/>
          </w:tcPr>
          <w:p w:rsidR="004650C6" w:rsidRDefault="00096EA7">
            <w:r>
              <w:t xml:space="preserve">A standardized test </w:t>
            </w:r>
            <w:r w:rsidR="00F11BAB">
              <w:t>or tests that are</w:t>
            </w:r>
            <w:r>
              <w:t xml:space="preserve"> developed and scored by a national or state assessment provider that does </w:t>
            </w:r>
            <w:r w:rsidRPr="00F10AEF">
              <w:rPr>
                <w:b/>
              </w:rPr>
              <w:t>not</w:t>
            </w:r>
            <w:r>
              <w:t xml:space="preserve"> award industry recognized credentials</w:t>
            </w:r>
            <w:r w:rsidR="00F11BAB">
              <w:t xml:space="preserve"> for demonstrated proficiency</w:t>
            </w:r>
            <w:r>
              <w:t>.</w:t>
            </w:r>
          </w:p>
        </w:tc>
      </w:tr>
      <w:tr w:rsidR="004650C6" w:rsidTr="00F10AEF">
        <w:tc>
          <w:tcPr>
            <w:tcW w:w="828" w:type="dxa"/>
          </w:tcPr>
          <w:p w:rsidR="004650C6" w:rsidRDefault="00A53F38">
            <w:r>
              <w:t>TESTLOC***</w:t>
            </w:r>
          </w:p>
        </w:tc>
        <w:tc>
          <w:tcPr>
            <w:tcW w:w="4374" w:type="dxa"/>
          </w:tcPr>
          <w:p w:rsidR="004650C6" w:rsidRDefault="00F11BAB">
            <w:r>
              <w:t>T</w:t>
            </w:r>
            <w:r w:rsidR="004650C6">
              <w:t>est developed and scored locally</w:t>
            </w:r>
          </w:p>
        </w:tc>
        <w:tc>
          <w:tcPr>
            <w:tcW w:w="4374" w:type="dxa"/>
          </w:tcPr>
          <w:p w:rsidR="004650C6" w:rsidRDefault="00096EA7">
            <w:r>
              <w:t xml:space="preserve">A standardized test </w:t>
            </w:r>
            <w:r w:rsidR="00F11BAB">
              <w:t xml:space="preserve">or tests </w:t>
            </w:r>
            <w:r>
              <w:t xml:space="preserve">that </w:t>
            </w:r>
            <w:r w:rsidR="00F11BAB">
              <w:t xml:space="preserve">are </w:t>
            </w:r>
            <w:r>
              <w:t>developed and scored by a regional or local agency or organization.</w:t>
            </w:r>
          </w:p>
        </w:tc>
      </w:tr>
      <w:tr w:rsidR="00456A88" w:rsidTr="00F10AEF">
        <w:tc>
          <w:tcPr>
            <w:tcW w:w="828" w:type="dxa"/>
          </w:tcPr>
          <w:p w:rsidR="00456A88" w:rsidRDefault="00A53F38">
            <w:r>
              <w:t>PORTIRCL**</w:t>
            </w:r>
          </w:p>
        </w:tc>
        <w:tc>
          <w:tcPr>
            <w:tcW w:w="4374" w:type="dxa"/>
          </w:tcPr>
          <w:p w:rsidR="00456A88" w:rsidRDefault="00F11BAB">
            <w:r>
              <w:t>P</w:t>
            </w:r>
            <w:r w:rsidR="00456A88">
              <w:t>ortfolio with industry recognized certificate or license</w:t>
            </w:r>
          </w:p>
        </w:tc>
        <w:tc>
          <w:tcPr>
            <w:tcW w:w="4374" w:type="dxa"/>
          </w:tcPr>
          <w:p w:rsidR="00456A88" w:rsidRDefault="00096EA7">
            <w:r>
              <w:t>A collection of evidence which may include performance</w:t>
            </w:r>
            <w:r w:rsidR="008350C6">
              <w:t xml:space="preserve"> </w:t>
            </w:r>
            <w:r w:rsidR="008350C6">
              <w:lastRenderedPageBreak/>
              <w:t>assessments</w:t>
            </w:r>
            <w:r>
              <w:t xml:space="preserve"> and tests.  The portfolio is assess</w:t>
            </w:r>
            <w:r w:rsidR="00A23510">
              <w:t>ed</w:t>
            </w:r>
            <w:r>
              <w:t xml:space="preserve"> using a rubric developed and </w:t>
            </w:r>
            <w:r w:rsidR="00A23510">
              <w:t>controlled by a national or state organization that awards industry recognized credentials for demonstrated proficiency.</w:t>
            </w:r>
          </w:p>
        </w:tc>
      </w:tr>
      <w:tr w:rsidR="004650C6" w:rsidTr="00F10AEF">
        <w:tc>
          <w:tcPr>
            <w:tcW w:w="828" w:type="dxa"/>
          </w:tcPr>
          <w:p w:rsidR="004650C6" w:rsidRDefault="00A53F38">
            <w:r>
              <w:lastRenderedPageBreak/>
              <w:t>PORTXNOCL*</w:t>
            </w:r>
          </w:p>
        </w:tc>
        <w:tc>
          <w:tcPr>
            <w:tcW w:w="4374" w:type="dxa"/>
          </w:tcPr>
          <w:p w:rsidR="004650C6" w:rsidRDefault="00F11BAB">
            <w:r>
              <w:t>P</w:t>
            </w:r>
            <w:r w:rsidR="004650C6">
              <w:t>ortfolio scored externally</w:t>
            </w:r>
            <w:r w:rsidR="00456A88">
              <w:t xml:space="preserve"> (no certificate or license)</w:t>
            </w:r>
          </w:p>
        </w:tc>
        <w:tc>
          <w:tcPr>
            <w:tcW w:w="4374" w:type="dxa"/>
          </w:tcPr>
          <w:p w:rsidR="004650C6" w:rsidRDefault="00A23510">
            <w:r>
              <w:t>A collection of evidence which may include performance</w:t>
            </w:r>
            <w:r w:rsidR="008350C6">
              <w:t xml:space="preserve"> assessments</w:t>
            </w:r>
            <w:r>
              <w:t xml:space="preserve"> and tests.  The portfolio is assess</w:t>
            </w:r>
            <w:r w:rsidR="008350C6">
              <w:t>ed</w:t>
            </w:r>
            <w:r>
              <w:t xml:space="preserve"> using a rubric developed and controlled by a national or state assessment provider that does </w:t>
            </w:r>
            <w:r w:rsidRPr="00F10AEF">
              <w:rPr>
                <w:b/>
              </w:rPr>
              <w:t>not</w:t>
            </w:r>
            <w:r>
              <w:t xml:space="preserve"> award industry recognized credentials</w:t>
            </w:r>
            <w:r w:rsidR="008350C6">
              <w:t xml:space="preserve"> for proficiency</w:t>
            </w:r>
            <w:r>
              <w:t>.</w:t>
            </w:r>
          </w:p>
        </w:tc>
      </w:tr>
      <w:tr w:rsidR="004650C6" w:rsidTr="00F10AEF">
        <w:tc>
          <w:tcPr>
            <w:tcW w:w="828" w:type="dxa"/>
          </w:tcPr>
          <w:p w:rsidR="004650C6" w:rsidRDefault="00A53F38">
            <w:r>
              <w:t>PORTLOC***</w:t>
            </w:r>
          </w:p>
        </w:tc>
        <w:tc>
          <w:tcPr>
            <w:tcW w:w="4374" w:type="dxa"/>
          </w:tcPr>
          <w:p w:rsidR="004650C6" w:rsidRDefault="00F11BAB">
            <w:r>
              <w:t>P</w:t>
            </w:r>
            <w:r w:rsidR="004650C6">
              <w:t>ortfolio scored locally</w:t>
            </w:r>
          </w:p>
        </w:tc>
        <w:tc>
          <w:tcPr>
            <w:tcW w:w="4374" w:type="dxa"/>
          </w:tcPr>
          <w:p w:rsidR="004650C6" w:rsidRDefault="00A23510">
            <w:r>
              <w:t>A collection of evidence which may include performance</w:t>
            </w:r>
            <w:r w:rsidR="008350C6">
              <w:t xml:space="preserve"> assessments</w:t>
            </w:r>
            <w:r>
              <w:t xml:space="preserve"> and tests.  The portfolio criteria development and evaluation is conducted by a local or regional agency or organization.</w:t>
            </w:r>
          </w:p>
        </w:tc>
      </w:tr>
      <w:tr w:rsidR="004650C6" w:rsidTr="00F10AEF">
        <w:tc>
          <w:tcPr>
            <w:tcW w:w="828" w:type="dxa"/>
          </w:tcPr>
          <w:p w:rsidR="004650C6" w:rsidRDefault="004650C6"/>
        </w:tc>
        <w:tc>
          <w:tcPr>
            <w:tcW w:w="4374" w:type="dxa"/>
          </w:tcPr>
          <w:p w:rsidR="004650C6" w:rsidRDefault="004650C6"/>
        </w:tc>
        <w:tc>
          <w:tcPr>
            <w:tcW w:w="4374" w:type="dxa"/>
          </w:tcPr>
          <w:p w:rsidR="004650C6" w:rsidRDefault="004650C6"/>
        </w:tc>
      </w:tr>
    </w:tbl>
    <w:p w:rsidR="0067749F" w:rsidRDefault="0067749F"/>
    <w:sectPr w:rsidR="0067749F" w:rsidSect="006463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67749F"/>
    <w:rsid w:val="00096EA7"/>
    <w:rsid w:val="001374E7"/>
    <w:rsid w:val="00193A1E"/>
    <w:rsid w:val="003B51BC"/>
    <w:rsid w:val="00454597"/>
    <w:rsid w:val="00456A88"/>
    <w:rsid w:val="004650C6"/>
    <w:rsid w:val="004D7F05"/>
    <w:rsid w:val="00526EF9"/>
    <w:rsid w:val="00591AB3"/>
    <w:rsid w:val="006433D6"/>
    <w:rsid w:val="006463A8"/>
    <w:rsid w:val="0067749F"/>
    <w:rsid w:val="00684A87"/>
    <w:rsid w:val="00722727"/>
    <w:rsid w:val="008350C6"/>
    <w:rsid w:val="008A001F"/>
    <w:rsid w:val="00A23510"/>
    <w:rsid w:val="00A53F38"/>
    <w:rsid w:val="00AB310D"/>
    <w:rsid w:val="00F10AEF"/>
    <w:rsid w:val="00F11BAB"/>
    <w:rsid w:val="00F25A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26EF9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774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26EF9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774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Code</vt:lpstr>
    </vt:vector>
  </TitlesOfParts>
  <Company>Oregon Department of Education</Company>
  <LinksUpToDate>false</LinksUpToDate>
  <CharactersWithSpaces>2573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Code</dc:title>
  <dc:creator>thompsot</dc:creator>
  <cp:lastModifiedBy>PCC USER</cp:lastModifiedBy>
  <cp:revision>2</cp:revision>
  <cp:lastPrinted>2009-07-24T21:58:00Z</cp:lastPrinted>
  <dcterms:created xsi:type="dcterms:W3CDTF">2012-02-27T18:22:00Z</dcterms:created>
  <dcterms:modified xsi:type="dcterms:W3CDTF">2012-02-27T18:22:00Z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