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87" w:rsidRDefault="00581F08">
      <w:r>
        <w:t>CTE Assessment Plan</w:t>
      </w:r>
      <w:r>
        <w:tab/>
      </w:r>
      <w:r>
        <w:tab/>
      </w:r>
      <w:r>
        <w:tab/>
      </w:r>
      <w:r w:rsidR="00226359">
        <w:tab/>
      </w:r>
      <w:r w:rsidR="00226359">
        <w:tab/>
      </w:r>
      <w:r>
        <w:t>Medical Imaging Department</w:t>
      </w:r>
      <w:r>
        <w:tab/>
      </w:r>
      <w:r>
        <w:tab/>
      </w:r>
      <w:r>
        <w:tab/>
      </w:r>
      <w:r w:rsidR="00226359">
        <w:tab/>
      </w:r>
      <w:r w:rsidR="00226359">
        <w:tab/>
      </w:r>
      <w:r>
        <w:t>AAS:  Radiography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88"/>
        <w:gridCol w:w="1980"/>
        <w:gridCol w:w="4140"/>
        <w:gridCol w:w="2430"/>
        <w:gridCol w:w="2023"/>
      </w:tblGrid>
      <w:tr w:rsidR="00316065" w:rsidRPr="00C30D64" w:rsidTr="00D43E0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81F08" w:rsidRPr="00C30D64" w:rsidRDefault="00581F08" w:rsidP="00C30D64">
            <w:pPr>
              <w:spacing w:after="0" w:line="240" w:lineRule="auto"/>
              <w:jc w:val="center"/>
            </w:pPr>
            <w:r w:rsidRPr="00C30D64">
              <w:t>Outcome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81F08" w:rsidRPr="00C30D64" w:rsidRDefault="00581F08" w:rsidP="00C30D64">
            <w:pPr>
              <w:spacing w:after="0" w:line="240" w:lineRule="auto"/>
              <w:jc w:val="center"/>
            </w:pPr>
            <w:r w:rsidRPr="00C30D64">
              <w:t>Map to Core Outcome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81F08" w:rsidRPr="00C30D64" w:rsidRDefault="00581F08" w:rsidP="00C30D64">
            <w:pPr>
              <w:spacing w:after="0" w:line="240" w:lineRule="auto"/>
              <w:jc w:val="center"/>
            </w:pPr>
            <w:r w:rsidRPr="00C30D64">
              <w:t>Setting/Method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81F08" w:rsidRPr="00C30D64" w:rsidRDefault="00581F08" w:rsidP="00C30D64">
            <w:pPr>
              <w:spacing w:after="0" w:line="240" w:lineRule="auto"/>
              <w:jc w:val="center"/>
            </w:pPr>
            <w:r w:rsidRPr="00C30D64">
              <w:t>Benchmark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81F08" w:rsidRPr="00C30D64" w:rsidRDefault="00581F08" w:rsidP="00C30D64">
            <w:pPr>
              <w:spacing w:after="0" w:line="240" w:lineRule="auto"/>
            </w:pPr>
            <w:r w:rsidRPr="00C30D64">
              <w:t>When Will Assessment Take Place</w:t>
            </w:r>
          </w:p>
        </w:tc>
      </w:tr>
      <w:tr w:rsidR="00316065" w:rsidRPr="00C30D64" w:rsidTr="00D43E0B">
        <w:tc>
          <w:tcPr>
            <w:tcW w:w="2988" w:type="dxa"/>
            <w:tcBorders>
              <w:top w:val="single" w:sz="4" w:space="0" w:color="auto"/>
            </w:tcBorders>
          </w:tcPr>
          <w:p w:rsidR="00581F08" w:rsidRPr="00C30D64" w:rsidRDefault="009A5699" w:rsidP="00C30D64">
            <w:pPr>
              <w:spacing w:after="0" w:line="240" w:lineRule="auto"/>
            </w:pPr>
            <w:r w:rsidRPr="00C30D64">
              <w:t>Uses effective written and oral communication skills in educational and clinical settings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81F08" w:rsidRPr="00C30D64" w:rsidRDefault="009A5699" w:rsidP="00C30D64">
            <w:pPr>
              <w:spacing w:after="0" w:line="240" w:lineRule="auto"/>
            </w:pPr>
            <w:r w:rsidRPr="00C30D64">
              <w:t>CO 1 - Communication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581F08" w:rsidRPr="00A306FA" w:rsidRDefault="009A5699" w:rsidP="00C30D64">
            <w:pPr>
              <w:spacing w:after="0" w:line="240" w:lineRule="auto"/>
              <w:rPr>
                <w:b/>
                <w:u w:val="single"/>
              </w:rPr>
            </w:pPr>
            <w:r w:rsidRPr="00A306FA">
              <w:rPr>
                <w:b/>
                <w:u w:val="single"/>
              </w:rPr>
              <w:t>Classroom:  RAD 209</w:t>
            </w:r>
          </w:p>
          <w:p w:rsidR="009A5699" w:rsidRPr="00C30D64" w:rsidRDefault="009A5699" w:rsidP="00C30D64">
            <w:pPr>
              <w:spacing w:after="0" w:line="240" w:lineRule="auto"/>
            </w:pPr>
            <w:r w:rsidRPr="00C30D64">
              <w:t>Advanced Radiographic Procedures –</w:t>
            </w:r>
            <w:r w:rsidR="00D316FE" w:rsidRPr="00C30D64">
              <w:t xml:space="preserve"> 2</w:t>
            </w:r>
            <w:r w:rsidR="00D316FE" w:rsidRPr="00C30D64">
              <w:rPr>
                <w:vertAlign w:val="superscript"/>
              </w:rPr>
              <w:t>nd</w:t>
            </w:r>
            <w:r w:rsidR="00D316FE" w:rsidRPr="00C30D64">
              <w:t xml:space="preserve"> Year Course</w:t>
            </w:r>
          </w:p>
          <w:p w:rsidR="009A5699" w:rsidRPr="00C30D64" w:rsidRDefault="00D316FE" w:rsidP="00C30D64">
            <w:pPr>
              <w:spacing w:after="0" w:line="240" w:lineRule="auto"/>
            </w:pPr>
            <w:r w:rsidRPr="00C30D64">
              <w:rPr>
                <w:b/>
              </w:rPr>
              <w:t>Writing Skills</w:t>
            </w:r>
            <w:r w:rsidRPr="00C30D64">
              <w:t>:</w:t>
            </w:r>
          </w:p>
          <w:p w:rsidR="009A5699" w:rsidRPr="00C30D64" w:rsidRDefault="009A5699" w:rsidP="00C30D64">
            <w:pPr>
              <w:spacing w:after="0" w:line="240" w:lineRule="auto"/>
              <w:rPr>
                <w:u w:val="single"/>
              </w:rPr>
            </w:pPr>
            <w:r w:rsidRPr="00C30D64">
              <w:rPr>
                <w:u w:val="single"/>
              </w:rPr>
              <w:t>Method/s: Student Portfolio</w:t>
            </w:r>
          </w:p>
          <w:p w:rsidR="009A5699" w:rsidRPr="00C30D64" w:rsidRDefault="00D316FE" w:rsidP="00C30D64">
            <w:pPr>
              <w:spacing w:after="0" w:line="240" w:lineRule="auto"/>
            </w:pPr>
            <w:r w:rsidRPr="00C30D64">
              <w:t>Rubric used for grading consistency on student papers.</w:t>
            </w:r>
            <w:r w:rsidR="00A8691E">
              <w:t xml:space="preserve">  Students submit papers on topics approved by instructor and which pertain to unit topics.</w:t>
            </w:r>
          </w:p>
          <w:p w:rsidR="00D316FE" w:rsidRPr="00C30D64" w:rsidRDefault="00D316FE" w:rsidP="00C30D64">
            <w:pPr>
              <w:spacing w:after="0" w:line="240" w:lineRule="auto"/>
            </w:pPr>
          </w:p>
          <w:p w:rsidR="00C30D64" w:rsidRPr="00A306FA" w:rsidRDefault="00C30D64" w:rsidP="00C30D64">
            <w:pPr>
              <w:spacing w:after="0" w:line="240" w:lineRule="auto"/>
              <w:rPr>
                <w:b/>
                <w:u w:val="single"/>
              </w:rPr>
            </w:pPr>
            <w:r w:rsidRPr="00A306FA">
              <w:rPr>
                <w:b/>
                <w:u w:val="single"/>
              </w:rPr>
              <w:t>Clinical:  Hospital Affiliates</w:t>
            </w:r>
          </w:p>
          <w:p w:rsidR="00D316FE" w:rsidRPr="00C30D64" w:rsidRDefault="00D316FE" w:rsidP="00C30D64">
            <w:pPr>
              <w:spacing w:after="0" w:line="240" w:lineRule="auto"/>
              <w:rPr>
                <w:b/>
              </w:rPr>
            </w:pPr>
            <w:r w:rsidRPr="00C30D64">
              <w:rPr>
                <w:b/>
              </w:rPr>
              <w:t>Oral Skills:</w:t>
            </w:r>
          </w:p>
          <w:p w:rsidR="00D316FE" w:rsidRPr="00C30D64" w:rsidRDefault="00D316FE" w:rsidP="00C30D64">
            <w:pPr>
              <w:spacing w:after="0" w:line="240" w:lineRule="auto"/>
              <w:rPr>
                <w:u w:val="single"/>
              </w:rPr>
            </w:pPr>
            <w:r w:rsidRPr="00D43E0B">
              <w:rPr>
                <w:u w:val="single"/>
              </w:rPr>
              <w:t>Method:</w:t>
            </w:r>
            <w:r w:rsidRPr="00C30D64">
              <w:rPr>
                <w:b/>
                <w:u w:val="single"/>
              </w:rPr>
              <w:t xml:space="preserve">  </w:t>
            </w:r>
            <w:r w:rsidRPr="00C30D64">
              <w:rPr>
                <w:u w:val="single"/>
              </w:rPr>
              <w:t>End of Term Clinical Assessment from Clinical Instructors (8</w:t>
            </w:r>
            <w:r w:rsidRPr="00C30D64">
              <w:rPr>
                <w:u w:val="single"/>
                <w:vertAlign w:val="superscript"/>
              </w:rPr>
              <w:t>th</w:t>
            </w:r>
            <w:r w:rsidRPr="00C30D64">
              <w:rPr>
                <w:u w:val="single"/>
              </w:rPr>
              <w:t xml:space="preserve"> term)</w:t>
            </w:r>
          </w:p>
          <w:p w:rsidR="00C30D64" w:rsidRPr="00C30D64" w:rsidRDefault="00C30D64" w:rsidP="00C30D64">
            <w:pPr>
              <w:spacing w:after="0" w:line="240" w:lineRule="auto"/>
              <w:rPr>
                <w:b/>
              </w:rPr>
            </w:pPr>
            <w:r w:rsidRPr="00C30D64">
              <w:t>Clinical instructors will complete their final assessment of student according to Program and professional standards.  Criteria is quantified and standardized for consistency from all clinical sites</w:t>
            </w:r>
            <w:r w:rsidR="00DF615F">
              <w:t xml:space="preserve">. </w:t>
            </w:r>
            <w:r w:rsidR="00B96FEB">
              <w:t xml:space="preserve"> A standard Program form is used by all sites.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D316FE" w:rsidRPr="00C30D64" w:rsidRDefault="00D316FE" w:rsidP="00C30D64">
            <w:pPr>
              <w:spacing w:after="0" w:line="240" w:lineRule="auto"/>
              <w:rPr>
                <w:u w:val="single"/>
              </w:rPr>
            </w:pPr>
          </w:p>
          <w:p w:rsidR="00D316FE" w:rsidRPr="00C30D64" w:rsidRDefault="00D316FE" w:rsidP="00C30D64">
            <w:pPr>
              <w:spacing w:after="0" w:line="240" w:lineRule="auto"/>
              <w:rPr>
                <w:u w:val="single"/>
              </w:rPr>
            </w:pPr>
          </w:p>
          <w:p w:rsidR="00D316FE" w:rsidRPr="00C30D64" w:rsidRDefault="00D316FE" w:rsidP="00C30D64">
            <w:pPr>
              <w:spacing w:after="0" w:line="240" w:lineRule="auto"/>
              <w:rPr>
                <w:u w:val="single"/>
              </w:rPr>
            </w:pPr>
          </w:p>
          <w:p w:rsidR="00D316FE" w:rsidRPr="00C30D64" w:rsidRDefault="00D316FE" w:rsidP="00C30D64">
            <w:pPr>
              <w:spacing w:after="0" w:line="240" w:lineRule="auto"/>
              <w:rPr>
                <w:u w:val="single"/>
              </w:rPr>
            </w:pPr>
          </w:p>
          <w:p w:rsidR="00D316FE" w:rsidRPr="00C30D64" w:rsidRDefault="00D316FE" w:rsidP="00C30D64">
            <w:pPr>
              <w:spacing w:after="0" w:line="240" w:lineRule="auto"/>
              <w:rPr>
                <w:u w:val="single"/>
              </w:rPr>
            </w:pPr>
          </w:p>
          <w:p w:rsidR="00581F08" w:rsidRPr="00C30D64" w:rsidRDefault="00D316FE" w:rsidP="00C30D64">
            <w:pPr>
              <w:spacing w:after="0" w:line="240" w:lineRule="auto"/>
            </w:pPr>
            <w:r w:rsidRPr="00C30D64">
              <w:rPr>
                <w:u w:val="single"/>
              </w:rPr>
              <w:t xml:space="preserve">85% </w:t>
            </w:r>
            <w:r w:rsidRPr="00C30D64">
              <w:t xml:space="preserve">of students will score </w:t>
            </w:r>
            <w:r w:rsidRPr="00C30D64">
              <w:rPr>
                <w:u w:val="single"/>
              </w:rPr>
              <w:t>&gt;</w:t>
            </w:r>
            <w:r w:rsidRPr="00C30D64">
              <w:t xml:space="preserve"> 7 on a 9 point scale on written assignment.  </w:t>
            </w:r>
          </w:p>
          <w:p w:rsidR="00C30D64" w:rsidRPr="00C30D64" w:rsidRDefault="00C30D64" w:rsidP="00C30D64">
            <w:pPr>
              <w:spacing w:after="0" w:line="240" w:lineRule="auto"/>
            </w:pPr>
          </w:p>
          <w:p w:rsidR="00C30D64" w:rsidRPr="00C30D64" w:rsidRDefault="00C30D64" w:rsidP="00C30D64">
            <w:pPr>
              <w:spacing w:after="0" w:line="240" w:lineRule="auto"/>
            </w:pPr>
          </w:p>
          <w:p w:rsidR="00C30D64" w:rsidRPr="00C30D64" w:rsidRDefault="00C30D64" w:rsidP="00C30D64">
            <w:pPr>
              <w:spacing w:after="0" w:line="240" w:lineRule="auto"/>
            </w:pPr>
          </w:p>
          <w:p w:rsidR="00C30D64" w:rsidRPr="00C30D64" w:rsidRDefault="00C30D64" w:rsidP="00C30D64">
            <w:pPr>
              <w:spacing w:after="0" w:line="240" w:lineRule="auto"/>
            </w:pPr>
          </w:p>
          <w:p w:rsidR="00C30D64" w:rsidRPr="00C30D64" w:rsidRDefault="00C30D64" w:rsidP="00C30D64">
            <w:pPr>
              <w:spacing w:after="0" w:line="240" w:lineRule="auto"/>
            </w:pPr>
          </w:p>
          <w:p w:rsidR="00C30D64" w:rsidRPr="00C30D64" w:rsidRDefault="00C30D64" w:rsidP="00C30D64">
            <w:pPr>
              <w:spacing w:after="0" w:line="240" w:lineRule="auto"/>
            </w:pPr>
            <w:r w:rsidRPr="00C30D64">
              <w:t xml:space="preserve">90% of students will be ranked at </w:t>
            </w:r>
            <w:r w:rsidRPr="00C30D64">
              <w:rPr>
                <w:u w:val="single"/>
              </w:rPr>
              <w:t>&gt;</w:t>
            </w:r>
            <w:r w:rsidR="001C5F9B">
              <w:t xml:space="preserve"> 4 on a 5</w:t>
            </w:r>
            <w:r w:rsidRPr="00C30D64">
              <w:t xml:space="preserve"> point scale</w:t>
            </w:r>
            <w:r w:rsidR="001C5F9B">
              <w:t xml:space="preserve">  used for evaluating behavioral and performance skills</w:t>
            </w:r>
          </w:p>
        </w:tc>
        <w:tc>
          <w:tcPr>
            <w:tcW w:w="2023" w:type="dxa"/>
            <w:tcBorders>
              <w:top w:val="single" w:sz="4" w:space="0" w:color="auto"/>
            </w:tcBorders>
          </w:tcPr>
          <w:p w:rsidR="00581F08" w:rsidRPr="00C30D64" w:rsidRDefault="00581F08" w:rsidP="00C30D64">
            <w:pPr>
              <w:spacing w:after="0" w:line="240" w:lineRule="auto"/>
            </w:pPr>
          </w:p>
          <w:p w:rsidR="00D316FE" w:rsidRPr="00C30D64" w:rsidRDefault="00D316FE" w:rsidP="00C30D64">
            <w:pPr>
              <w:spacing w:after="0" w:line="240" w:lineRule="auto"/>
            </w:pPr>
          </w:p>
          <w:p w:rsidR="00D316FE" w:rsidRPr="00C30D64" w:rsidRDefault="00D316FE" w:rsidP="00C30D64">
            <w:pPr>
              <w:spacing w:after="0" w:line="240" w:lineRule="auto"/>
            </w:pPr>
          </w:p>
          <w:p w:rsidR="00D316FE" w:rsidRPr="00C30D64" w:rsidRDefault="00D316FE" w:rsidP="00C30D64">
            <w:pPr>
              <w:spacing w:after="0" w:line="240" w:lineRule="auto"/>
            </w:pPr>
          </w:p>
          <w:p w:rsidR="00D316FE" w:rsidRPr="00C30D64" w:rsidRDefault="00D316FE" w:rsidP="00C30D64">
            <w:pPr>
              <w:spacing w:after="0" w:line="240" w:lineRule="auto"/>
            </w:pPr>
          </w:p>
          <w:p w:rsidR="00D316FE" w:rsidRPr="00C30D64" w:rsidRDefault="00D316FE" w:rsidP="00C30D64">
            <w:pPr>
              <w:spacing w:after="0" w:line="240" w:lineRule="auto"/>
            </w:pPr>
            <w:r w:rsidRPr="00C30D64">
              <w:t>End of 5</w:t>
            </w:r>
            <w:r w:rsidRPr="00C30D64">
              <w:rPr>
                <w:vertAlign w:val="superscript"/>
              </w:rPr>
              <w:t>th</w:t>
            </w:r>
            <w:r w:rsidRPr="00C30D64">
              <w:t xml:space="preserve"> term in 2 year program</w:t>
            </w:r>
          </w:p>
          <w:p w:rsidR="00C30D64" w:rsidRPr="00C30D64" w:rsidRDefault="00C30D64" w:rsidP="00C30D64">
            <w:pPr>
              <w:spacing w:after="0" w:line="240" w:lineRule="auto"/>
            </w:pPr>
          </w:p>
          <w:p w:rsidR="00C30D64" w:rsidRPr="00C30D64" w:rsidRDefault="00C30D64" w:rsidP="00C30D64">
            <w:pPr>
              <w:spacing w:after="0" w:line="240" w:lineRule="auto"/>
            </w:pPr>
          </w:p>
          <w:p w:rsidR="00C30D64" w:rsidRPr="00C30D64" w:rsidRDefault="00C30D64" w:rsidP="00C30D64">
            <w:pPr>
              <w:spacing w:after="0" w:line="240" w:lineRule="auto"/>
            </w:pPr>
          </w:p>
          <w:p w:rsidR="00C30D64" w:rsidRPr="00C30D64" w:rsidRDefault="00C30D64" w:rsidP="00C30D64">
            <w:pPr>
              <w:spacing w:after="0" w:line="240" w:lineRule="auto"/>
            </w:pPr>
          </w:p>
          <w:p w:rsidR="00C30D64" w:rsidRPr="00C30D64" w:rsidRDefault="00C30D64" w:rsidP="00C30D64">
            <w:pPr>
              <w:spacing w:after="0" w:line="240" w:lineRule="auto"/>
            </w:pPr>
          </w:p>
          <w:p w:rsidR="00C30D64" w:rsidRPr="00C30D64" w:rsidRDefault="00C30D64" w:rsidP="00C30D64">
            <w:pPr>
              <w:spacing w:after="0" w:line="240" w:lineRule="auto"/>
            </w:pPr>
          </w:p>
          <w:p w:rsidR="00C30D64" w:rsidRPr="00C30D64" w:rsidRDefault="00C30D64" w:rsidP="00C30D64">
            <w:pPr>
              <w:spacing w:after="0" w:line="240" w:lineRule="auto"/>
            </w:pPr>
          </w:p>
          <w:p w:rsidR="004D3997" w:rsidRDefault="004D3997" w:rsidP="00C30D64">
            <w:pPr>
              <w:spacing w:after="0" w:line="240" w:lineRule="auto"/>
            </w:pPr>
            <w:r>
              <w:t xml:space="preserve">End of each term in 2-year program. </w:t>
            </w:r>
          </w:p>
          <w:p w:rsidR="00C30D64" w:rsidRDefault="00C30D64" w:rsidP="00C30D64">
            <w:pPr>
              <w:spacing w:after="0" w:line="240" w:lineRule="auto"/>
            </w:pPr>
            <w:r w:rsidRPr="00C30D64">
              <w:t>End of 8</w:t>
            </w:r>
            <w:r w:rsidRPr="00C30D64">
              <w:rPr>
                <w:vertAlign w:val="superscript"/>
              </w:rPr>
              <w:t>th</w:t>
            </w:r>
            <w:r w:rsidRPr="00C30D64">
              <w:t xml:space="preserve"> term </w:t>
            </w:r>
            <w:r w:rsidR="00A8691E">
              <w:t>–</w:t>
            </w:r>
          </w:p>
          <w:p w:rsidR="00A8691E" w:rsidRPr="00C30D64" w:rsidRDefault="00A8691E" w:rsidP="00C30D64">
            <w:pPr>
              <w:spacing w:after="0" w:line="240" w:lineRule="auto"/>
            </w:pPr>
            <w:r>
              <w:t xml:space="preserve"> (capstone clinical course)</w:t>
            </w:r>
            <w:r w:rsidR="004D3997">
              <w:t xml:space="preserve"> used for graduation clearance.</w:t>
            </w:r>
          </w:p>
        </w:tc>
      </w:tr>
      <w:tr w:rsidR="00316065" w:rsidRPr="00C30D64" w:rsidTr="00D43E0B">
        <w:tc>
          <w:tcPr>
            <w:tcW w:w="2988" w:type="dxa"/>
          </w:tcPr>
          <w:p w:rsidR="00581F08" w:rsidRPr="00C30D64" w:rsidRDefault="00A8691E" w:rsidP="00C30D64">
            <w:pPr>
              <w:spacing w:after="0" w:line="240" w:lineRule="auto"/>
            </w:pPr>
            <w:r>
              <w:t>Demonstrate problems solving skills in the clinical setting</w:t>
            </w:r>
          </w:p>
        </w:tc>
        <w:tc>
          <w:tcPr>
            <w:tcW w:w="1980" w:type="dxa"/>
          </w:tcPr>
          <w:p w:rsidR="00581F08" w:rsidRPr="00C30D64" w:rsidRDefault="00D027A6" w:rsidP="00C30D64">
            <w:pPr>
              <w:spacing w:after="0" w:line="240" w:lineRule="auto"/>
            </w:pPr>
            <w:r>
              <w:t>CO 3 – Critical Thinking</w:t>
            </w:r>
          </w:p>
        </w:tc>
        <w:tc>
          <w:tcPr>
            <w:tcW w:w="4140" w:type="dxa"/>
          </w:tcPr>
          <w:p w:rsidR="00581F08" w:rsidRPr="00A306FA" w:rsidRDefault="00A8691E" w:rsidP="00C30D64">
            <w:pPr>
              <w:spacing w:after="0" w:line="240" w:lineRule="auto"/>
              <w:rPr>
                <w:b/>
                <w:u w:val="single"/>
              </w:rPr>
            </w:pPr>
            <w:r w:rsidRPr="00A306FA">
              <w:rPr>
                <w:b/>
                <w:u w:val="single"/>
              </w:rPr>
              <w:t>Clinical  Hospital Affiliates</w:t>
            </w:r>
          </w:p>
          <w:p w:rsidR="00A8691E" w:rsidRDefault="00A8691E" w:rsidP="00C30D64">
            <w:pPr>
              <w:spacing w:after="0" w:line="240" w:lineRule="auto"/>
              <w:rPr>
                <w:u w:val="single"/>
              </w:rPr>
            </w:pPr>
          </w:p>
          <w:p w:rsidR="00AC2422" w:rsidRPr="00A907E9" w:rsidRDefault="00AC2422" w:rsidP="00C30D64">
            <w:pPr>
              <w:spacing w:after="0" w:line="240" w:lineRule="auto"/>
            </w:pPr>
            <w:r w:rsidRPr="00AC2422">
              <w:rPr>
                <w:b/>
              </w:rPr>
              <w:t>Method</w:t>
            </w:r>
            <w:r w:rsidRPr="00A907E9">
              <w:t xml:space="preserve">:  </w:t>
            </w:r>
            <w:r w:rsidRPr="00A907E9">
              <w:rPr>
                <w:u w:val="single"/>
              </w:rPr>
              <w:t>Employer Survey</w:t>
            </w:r>
          </w:p>
          <w:p w:rsidR="00A8691E" w:rsidRPr="00A8691E" w:rsidRDefault="00A8691E" w:rsidP="00C30D64">
            <w:pPr>
              <w:spacing w:after="0" w:line="240" w:lineRule="auto"/>
              <w:rPr>
                <w:u w:val="single"/>
              </w:rPr>
            </w:pPr>
            <w:r w:rsidRPr="00A8691E">
              <w:t>Managers will complete Program graduate survey answering questions that pertain to critical thinking skills in patient care and radiographic procedures.</w:t>
            </w:r>
            <w:r>
              <w:t xml:space="preserve">  These skills are vital in performing non-routine procedures or challenging patient conditions.</w:t>
            </w:r>
          </w:p>
        </w:tc>
        <w:tc>
          <w:tcPr>
            <w:tcW w:w="2430" w:type="dxa"/>
          </w:tcPr>
          <w:p w:rsidR="00A8691E" w:rsidRDefault="00A8691E" w:rsidP="00C30D64">
            <w:pPr>
              <w:spacing w:after="0" w:line="240" w:lineRule="auto"/>
            </w:pPr>
            <w:r>
              <w:t xml:space="preserve">90% of respondents will rank graduates </w:t>
            </w:r>
            <w:r w:rsidRPr="00A8691E">
              <w:rPr>
                <w:u w:val="single"/>
              </w:rPr>
              <w:t>&gt;</w:t>
            </w:r>
            <w:r w:rsidR="001C5F9B">
              <w:t xml:space="preserve"> 4 on a 5</w:t>
            </w:r>
            <w:r>
              <w:t xml:space="preserve"> point scale</w:t>
            </w:r>
            <w:r w:rsidR="001C5F9B">
              <w:t>, used for evaluating behavioral and performance skills.</w:t>
            </w:r>
          </w:p>
          <w:p w:rsidR="001C5F9B" w:rsidRDefault="001C5F9B" w:rsidP="00C30D64">
            <w:pPr>
              <w:spacing w:after="0" w:line="240" w:lineRule="auto"/>
            </w:pPr>
          </w:p>
          <w:p w:rsidR="001C5F9B" w:rsidRPr="001C5F9B" w:rsidRDefault="00A907E9" w:rsidP="00C30D64">
            <w:pPr>
              <w:spacing w:after="0" w:line="240" w:lineRule="auto"/>
            </w:pPr>
            <w:r>
              <w:t>The</w:t>
            </w:r>
            <w:r w:rsidR="001C5F9B">
              <w:t xml:space="preserve">90% or respondents will rank graduates </w:t>
            </w:r>
            <w:r w:rsidR="001C5F9B" w:rsidRPr="001C5F9B">
              <w:rPr>
                <w:u w:val="single"/>
              </w:rPr>
              <w:t>&gt;</w:t>
            </w:r>
            <w:r w:rsidR="001C5F9B">
              <w:t xml:space="preserve"> 8 on a 10 point scale, u</w:t>
            </w:r>
            <w:r w:rsidR="00D43E0B">
              <w:t xml:space="preserve">sed for evaluating professional </w:t>
            </w:r>
            <w:r w:rsidR="001C5F9B">
              <w:t>technical skills</w:t>
            </w:r>
          </w:p>
        </w:tc>
        <w:tc>
          <w:tcPr>
            <w:tcW w:w="2023" w:type="dxa"/>
          </w:tcPr>
          <w:p w:rsidR="00581F08" w:rsidRDefault="00581F08" w:rsidP="00C30D64">
            <w:pPr>
              <w:spacing w:after="0" w:line="240" w:lineRule="auto"/>
            </w:pPr>
          </w:p>
          <w:p w:rsidR="00A8691E" w:rsidRDefault="00A8691E" w:rsidP="00C30D64">
            <w:pPr>
              <w:spacing w:after="0" w:line="240" w:lineRule="auto"/>
            </w:pPr>
          </w:p>
          <w:p w:rsidR="00A8691E" w:rsidRPr="00C30D64" w:rsidRDefault="00A306FA" w:rsidP="00C30D64">
            <w:pPr>
              <w:spacing w:after="0" w:line="240" w:lineRule="auto"/>
            </w:pPr>
            <w:r>
              <w:t>6 months following completion of Program</w:t>
            </w:r>
          </w:p>
        </w:tc>
      </w:tr>
      <w:tr w:rsidR="00316065" w:rsidRPr="00C30D64" w:rsidTr="00D43E0B">
        <w:tc>
          <w:tcPr>
            <w:tcW w:w="2988" w:type="dxa"/>
          </w:tcPr>
          <w:p w:rsidR="00581F08" w:rsidRPr="00C30D64" w:rsidRDefault="00AC2422" w:rsidP="00C30D64">
            <w:pPr>
              <w:spacing w:after="0" w:line="240" w:lineRule="auto"/>
            </w:pPr>
            <w:r>
              <w:lastRenderedPageBreak/>
              <w:t>Successful completion of national certification examination (ARRT)</w:t>
            </w:r>
          </w:p>
        </w:tc>
        <w:tc>
          <w:tcPr>
            <w:tcW w:w="1980" w:type="dxa"/>
          </w:tcPr>
          <w:p w:rsidR="00581F08" w:rsidRPr="00C30D64" w:rsidRDefault="00AC2422" w:rsidP="00C30D64">
            <w:pPr>
              <w:spacing w:after="0" w:line="240" w:lineRule="auto"/>
            </w:pPr>
            <w:r>
              <w:t>CO</w:t>
            </w:r>
            <w:r w:rsidR="00D1187E">
              <w:t>5</w:t>
            </w:r>
            <w:r>
              <w:t xml:space="preserve"> –Professional Competence</w:t>
            </w:r>
          </w:p>
        </w:tc>
        <w:tc>
          <w:tcPr>
            <w:tcW w:w="4140" w:type="dxa"/>
          </w:tcPr>
          <w:p w:rsidR="00581F08" w:rsidRDefault="00AC2422" w:rsidP="00C30D64">
            <w:pPr>
              <w:spacing w:after="0" w:line="240" w:lineRule="auto"/>
              <w:rPr>
                <w:b/>
                <w:u w:val="single"/>
              </w:rPr>
            </w:pPr>
            <w:r w:rsidRPr="00AC2422">
              <w:rPr>
                <w:b/>
                <w:u w:val="single"/>
              </w:rPr>
              <w:t>ARRT Examination Pass Rate</w:t>
            </w:r>
          </w:p>
          <w:p w:rsidR="00AC2422" w:rsidRDefault="00AC2422" w:rsidP="00C30D64">
            <w:pPr>
              <w:spacing w:after="0" w:line="240" w:lineRule="auto"/>
              <w:rPr>
                <w:b/>
                <w:u w:val="single"/>
              </w:rPr>
            </w:pPr>
          </w:p>
          <w:p w:rsidR="00AC2422" w:rsidRPr="00AC2422" w:rsidRDefault="00AC2422" w:rsidP="00C30D64">
            <w:pPr>
              <w:spacing w:after="0" w:line="240" w:lineRule="auto"/>
            </w:pPr>
            <w:r>
              <w:t>Students who successfully complete two-year program will sit for national certification examination.  Upon successful completion of this exam (at least a score of 75%), they will be certified in radiologic technology.</w:t>
            </w:r>
          </w:p>
        </w:tc>
        <w:tc>
          <w:tcPr>
            <w:tcW w:w="2430" w:type="dxa"/>
          </w:tcPr>
          <w:p w:rsidR="00581F08" w:rsidRDefault="00581F08" w:rsidP="00C30D64">
            <w:pPr>
              <w:spacing w:after="0" w:line="240" w:lineRule="auto"/>
            </w:pPr>
          </w:p>
          <w:p w:rsidR="00AC2422" w:rsidRDefault="00AC2422" w:rsidP="00C30D64">
            <w:pPr>
              <w:spacing w:after="0" w:line="240" w:lineRule="auto"/>
            </w:pPr>
          </w:p>
          <w:p w:rsidR="00AC2422" w:rsidRPr="00C30D64" w:rsidRDefault="00AC2422" w:rsidP="00C30D64">
            <w:pPr>
              <w:spacing w:after="0" w:line="240" w:lineRule="auto"/>
            </w:pPr>
            <w:r>
              <w:t>85% of graduates will score 75% or higher on first attempt</w:t>
            </w:r>
          </w:p>
        </w:tc>
        <w:tc>
          <w:tcPr>
            <w:tcW w:w="2023" w:type="dxa"/>
          </w:tcPr>
          <w:p w:rsidR="00581F08" w:rsidRDefault="00581F08" w:rsidP="00C30D64">
            <w:pPr>
              <w:spacing w:after="0" w:line="240" w:lineRule="auto"/>
            </w:pPr>
          </w:p>
          <w:p w:rsidR="00AC2422" w:rsidRDefault="00AC2422" w:rsidP="00C30D64">
            <w:pPr>
              <w:spacing w:after="0" w:line="240" w:lineRule="auto"/>
            </w:pPr>
          </w:p>
          <w:p w:rsidR="00AC2422" w:rsidRPr="00C30D64" w:rsidRDefault="00AC2422" w:rsidP="00C30D64">
            <w:pPr>
              <w:spacing w:after="0" w:line="240" w:lineRule="auto"/>
            </w:pPr>
            <w:r>
              <w:t>Annually with statistics provided by the ARRT</w:t>
            </w:r>
          </w:p>
        </w:tc>
      </w:tr>
      <w:tr w:rsidR="00316065" w:rsidRPr="00C30D64" w:rsidTr="00D43E0B">
        <w:tc>
          <w:tcPr>
            <w:tcW w:w="2988" w:type="dxa"/>
          </w:tcPr>
          <w:p w:rsidR="00581F08" w:rsidRPr="00C30D64" w:rsidRDefault="00A907E9" w:rsidP="00A907E9">
            <w:pPr>
              <w:spacing w:after="0" w:line="240" w:lineRule="auto"/>
            </w:pPr>
            <w:r>
              <w:t>The graduate p</w:t>
            </w:r>
            <w:r w:rsidR="00EE2448">
              <w:t xml:space="preserve">rovide </w:t>
            </w:r>
            <w:r>
              <w:t xml:space="preserve">s </w:t>
            </w:r>
            <w:r w:rsidR="00EE2448">
              <w:t>appropriate care that ensures the safety, comfort and on-going assessment/response to the patient condition</w:t>
            </w:r>
          </w:p>
        </w:tc>
        <w:tc>
          <w:tcPr>
            <w:tcW w:w="1980" w:type="dxa"/>
          </w:tcPr>
          <w:p w:rsidR="00581F08" w:rsidRPr="00C30D64" w:rsidRDefault="00EE2448" w:rsidP="00C30D64">
            <w:pPr>
              <w:spacing w:after="0" w:line="240" w:lineRule="auto"/>
            </w:pPr>
            <w:r>
              <w:t>CO6 – Self-Reflection</w:t>
            </w:r>
          </w:p>
        </w:tc>
        <w:tc>
          <w:tcPr>
            <w:tcW w:w="4140" w:type="dxa"/>
          </w:tcPr>
          <w:p w:rsidR="00581F08" w:rsidRDefault="00EE2448" w:rsidP="00C30D64">
            <w:pPr>
              <w:spacing w:after="0" w:line="240" w:lineRule="auto"/>
              <w:rPr>
                <w:b/>
                <w:u w:val="single"/>
              </w:rPr>
            </w:pPr>
            <w:r w:rsidRPr="00EE2448">
              <w:rPr>
                <w:b/>
                <w:u w:val="single"/>
              </w:rPr>
              <w:t>Method: Graduate Survey</w:t>
            </w:r>
          </w:p>
          <w:p w:rsidR="00EE2448" w:rsidRDefault="00EE2448" w:rsidP="00C30D64">
            <w:pPr>
              <w:spacing w:after="0" w:line="240" w:lineRule="auto"/>
              <w:rPr>
                <w:b/>
                <w:u w:val="single"/>
              </w:rPr>
            </w:pPr>
          </w:p>
          <w:p w:rsidR="00EE2448" w:rsidRPr="00EE2448" w:rsidRDefault="00EE2448" w:rsidP="00C30D64">
            <w:pPr>
              <w:spacing w:after="0" w:line="240" w:lineRule="auto"/>
            </w:pPr>
            <w:r>
              <w:t xml:space="preserve">Program will send graduates a survey 6 months post-graduation that poses questions of self-reflection.  Questions pertain to their professional skills, </w:t>
            </w:r>
            <w:r w:rsidR="00A907E9">
              <w:t xml:space="preserve">safety and patient assessment, </w:t>
            </w:r>
            <w:r>
              <w:t>procedure performance, communication skills with staff and patients.  Additional questions pertain to evaluating Programs success in teaching the skills required of an entry-level technologist.</w:t>
            </w:r>
          </w:p>
        </w:tc>
        <w:tc>
          <w:tcPr>
            <w:tcW w:w="2430" w:type="dxa"/>
          </w:tcPr>
          <w:p w:rsidR="00581F08" w:rsidRDefault="00581F08" w:rsidP="00C30D64">
            <w:pPr>
              <w:spacing w:after="0" w:line="240" w:lineRule="auto"/>
            </w:pPr>
          </w:p>
          <w:p w:rsidR="00EE2448" w:rsidRDefault="00EE2448" w:rsidP="00C30D64">
            <w:pPr>
              <w:spacing w:after="0" w:line="240" w:lineRule="auto"/>
            </w:pPr>
          </w:p>
          <w:p w:rsidR="00EE2448" w:rsidRPr="00EE2448" w:rsidRDefault="00EE2448" w:rsidP="001C5F9B">
            <w:pPr>
              <w:spacing w:after="0" w:line="240" w:lineRule="auto"/>
            </w:pPr>
            <w:r>
              <w:t xml:space="preserve">Respondents will rank themselves and the Program at </w:t>
            </w:r>
            <w:r w:rsidRPr="00EE2448">
              <w:rPr>
                <w:u w:val="single"/>
              </w:rPr>
              <w:t>&gt;</w:t>
            </w:r>
            <w:r>
              <w:rPr>
                <w:u w:val="single"/>
              </w:rPr>
              <w:t xml:space="preserve"> </w:t>
            </w:r>
            <w:r>
              <w:t>3 on 4 point scale</w:t>
            </w:r>
            <w:r w:rsidR="001C5F9B">
              <w:t>.</w:t>
            </w:r>
          </w:p>
        </w:tc>
        <w:tc>
          <w:tcPr>
            <w:tcW w:w="2023" w:type="dxa"/>
          </w:tcPr>
          <w:p w:rsidR="00581F08" w:rsidRDefault="00581F08" w:rsidP="00C30D64">
            <w:pPr>
              <w:spacing w:after="0" w:line="240" w:lineRule="auto"/>
            </w:pPr>
          </w:p>
          <w:p w:rsidR="00EE2448" w:rsidRDefault="00EE2448" w:rsidP="00C30D64">
            <w:pPr>
              <w:spacing w:after="0" w:line="240" w:lineRule="auto"/>
            </w:pPr>
          </w:p>
          <w:p w:rsidR="00EE2448" w:rsidRPr="00C30D64" w:rsidRDefault="00EE2448" w:rsidP="00C30D64">
            <w:pPr>
              <w:spacing w:after="0" w:line="240" w:lineRule="auto"/>
            </w:pPr>
            <w:r>
              <w:t>Annually</w:t>
            </w:r>
          </w:p>
        </w:tc>
      </w:tr>
      <w:tr w:rsidR="00316065" w:rsidRPr="00C30D64" w:rsidTr="00D43E0B">
        <w:tc>
          <w:tcPr>
            <w:tcW w:w="2988" w:type="dxa"/>
          </w:tcPr>
          <w:p w:rsidR="00581F08" w:rsidRPr="00C30D64" w:rsidRDefault="001C5F9B" w:rsidP="00C30D64">
            <w:pPr>
              <w:spacing w:after="0" w:line="240" w:lineRule="auto"/>
            </w:pPr>
            <w:r>
              <w:t>Identifies and understands barriers and misunderstandings associated with different cultures/ethnic groups and how these might affect competent patient care.</w:t>
            </w:r>
          </w:p>
        </w:tc>
        <w:tc>
          <w:tcPr>
            <w:tcW w:w="1980" w:type="dxa"/>
          </w:tcPr>
          <w:p w:rsidR="00581F08" w:rsidRPr="00C30D64" w:rsidRDefault="001C5F9B" w:rsidP="00C30D64">
            <w:pPr>
              <w:spacing w:after="0" w:line="240" w:lineRule="auto"/>
            </w:pPr>
            <w:r>
              <w:t>CO4</w:t>
            </w:r>
            <w:r w:rsidR="00E7495D">
              <w:t xml:space="preserve"> -  Cultural Awareness</w:t>
            </w:r>
          </w:p>
        </w:tc>
        <w:tc>
          <w:tcPr>
            <w:tcW w:w="4140" w:type="dxa"/>
          </w:tcPr>
          <w:p w:rsidR="00581F08" w:rsidRDefault="001C5F9B" w:rsidP="00C30D64">
            <w:pPr>
              <w:spacing w:after="0" w:line="240" w:lineRule="auto"/>
              <w:rPr>
                <w:b/>
                <w:u w:val="single"/>
              </w:rPr>
            </w:pPr>
            <w:r w:rsidRPr="001C5F9B">
              <w:rPr>
                <w:b/>
                <w:u w:val="single"/>
              </w:rPr>
              <w:t>Classroom/Clinical Setting</w:t>
            </w:r>
          </w:p>
          <w:p w:rsidR="001C5F9B" w:rsidRDefault="001C5F9B" w:rsidP="00C30D64">
            <w:pPr>
              <w:spacing w:after="0" w:line="240" w:lineRule="auto"/>
              <w:rPr>
                <w:b/>
                <w:u w:val="single"/>
              </w:rPr>
            </w:pPr>
          </w:p>
          <w:p w:rsidR="001C5F9B" w:rsidRDefault="001C5F9B" w:rsidP="00C30D64">
            <w:pPr>
              <w:spacing w:after="0" w:line="240" w:lineRule="auto"/>
            </w:pPr>
            <w:r w:rsidRPr="001C5F9B">
              <w:t>Students will complete</w:t>
            </w:r>
            <w:r>
              <w:t xml:space="preserve"> modules and group exercises in RAD 100, 106 and 203.</w:t>
            </w:r>
          </w:p>
          <w:p w:rsidR="001C5F9B" w:rsidRDefault="001C5F9B" w:rsidP="00C30D64">
            <w:pPr>
              <w:spacing w:after="0" w:line="240" w:lineRule="auto"/>
            </w:pPr>
          </w:p>
          <w:p w:rsidR="001C5F9B" w:rsidRPr="001C5F9B" w:rsidRDefault="001C5F9B" w:rsidP="00A87644">
            <w:pPr>
              <w:spacing w:after="0" w:line="240" w:lineRule="auto"/>
            </w:pPr>
            <w:r>
              <w:t>Group discussions/project in RAD 203 include</w:t>
            </w:r>
            <w:r w:rsidR="00A87644">
              <w:t>s</w:t>
            </w:r>
            <w:r>
              <w:t xml:space="preserve"> development of scenario that specifies </w:t>
            </w:r>
            <w:r w:rsidR="00715E58">
              <w:t xml:space="preserve">a conflict/barrier in the clinical setting.  The </w:t>
            </w:r>
            <w:r w:rsidR="00A87644">
              <w:t>group presentation will include</w:t>
            </w:r>
            <w:r w:rsidR="00715E58">
              <w:t xml:space="preserve"> possible resolution/s to their conflict.</w:t>
            </w:r>
          </w:p>
        </w:tc>
        <w:tc>
          <w:tcPr>
            <w:tcW w:w="2430" w:type="dxa"/>
          </w:tcPr>
          <w:p w:rsidR="00581F08" w:rsidRDefault="00581F08" w:rsidP="00C30D64">
            <w:pPr>
              <w:spacing w:after="0" w:line="240" w:lineRule="auto"/>
            </w:pPr>
          </w:p>
          <w:p w:rsidR="00715E58" w:rsidRDefault="00715E58" w:rsidP="00C30D64">
            <w:pPr>
              <w:spacing w:after="0" w:line="240" w:lineRule="auto"/>
            </w:pPr>
          </w:p>
          <w:p w:rsidR="00715E58" w:rsidRDefault="00715E58" w:rsidP="00C30D64">
            <w:pPr>
              <w:spacing w:after="0" w:line="240" w:lineRule="auto"/>
            </w:pPr>
          </w:p>
          <w:p w:rsidR="00715E58" w:rsidRDefault="00715E58" w:rsidP="00C30D64">
            <w:pPr>
              <w:spacing w:after="0" w:line="240" w:lineRule="auto"/>
            </w:pPr>
          </w:p>
          <w:p w:rsidR="00715E58" w:rsidRDefault="00715E58" w:rsidP="00C30D64">
            <w:pPr>
              <w:spacing w:after="0" w:line="240" w:lineRule="auto"/>
            </w:pPr>
          </w:p>
          <w:p w:rsidR="005720D3" w:rsidRPr="00C30D64" w:rsidRDefault="00715E58" w:rsidP="00C30D64">
            <w:pPr>
              <w:spacing w:after="0" w:line="240" w:lineRule="auto"/>
            </w:pPr>
            <w:r>
              <w:t xml:space="preserve">Students must achieve </w:t>
            </w:r>
            <w:r w:rsidR="005720D3" w:rsidRPr="005720D3">
              <w:rPr>
                <w:u w:val="single"/>
              </w:rPr>
              <w:t>&gt;</w:t>
            </w:r>
            <w:r>
              <w:t xml:space="preserve"> </w:t>
            </w:r>
            <w:r w:rsidR="005720D3">
              <w:t xml:space="preserve">8 </w:t>
            </w:r>
            <w:r>
              <w:t>out of 10 points possible.  Grading rubric includes points for both individual and group involvement.</w:t>
            </w:r>
          </w:p>
        </w:tc>
        <w:tc>
          <w:tcPr>
            <w:tcW w:w="2023" w:type="dxa"/>
          </w:tcPr>
          <w:p w:rsidR="00581F08" w:rsidRDefault="00581F08" w:rsidP="00C30D64">
            <w:pPr>
              <w:spacing w:after="0" w:line="240" w:lineRule="auto"/>
            </w:pPr>
          </w:p>
          <w:p w:rsidR="00715E58" w:rsidRDefault="00715E58" w:rsidP="00C30D64">
            <w:pPr>
              <w:spacing w:after="0" w:line="240" w:lineRule="auto"/>
            </w:pPr>
          </w:p>
          <w:p w:rsidR="00715E58" w:rsidRDefault="00715E58" w:rsidP="00C30D64">
            <w:pPr>
              <w:spacing w:after="0" w:line="240" w:lineRule="auto"/>
            </w:pPr>
          </w:p>
          <w:p w:rsidR="00715E58" w:rsidRDefault="00715E58" w:rsidP="00C30D64">
            <w:pPr>
              <w:spacing w:after="0" w:line="240" w:lineRule="auto"/>
            </w:pPr>
          </w:p>
          <w:p w:rsidR="00715E58" w:rsidRDefault="00715E58" w:rsidP="00C30D64">
            <w:pPr>
              <w:spacing w:after="0" w:line="240" w:lineRule="auto"/>
            </w:pPr>
          </w:p>
          <w:p w:rsidR="00715E58" w:rsidRPr="00C30D64" w:rsidRDefault="00715E58" w:rsidP="00C30D64">
            <w:pPr>
              <w:spacing w:after="0" w:line="240" w:lineRule="auto"/>
            </w:pPr>
            <w:r>
              <w:t>5</w:t>
            </w:r>
            <w:r w:rsidRPr="00715E58">
              <w:rPr>
                <w:vertAlign w:val="superscript"/>
              </w:rPr>
              <w:t>th</w:t>
            </w:r>
            <w:r>
              <w:t xml:space="preserve"> term of Program</w:t>
            </w:r>
          </w:p>
        </w:tc>
      </w:tr>
      <w:tr w:rsidR="00316065" w:rsidRPr="00C30D64" w:rsidTr="00D43E0B">
        <w:tc>
          <w:tcPr>
            <w:tcW w:w="2988" w:type="dxa"/>
          </w:tcPr>
          <w:p w:rsidR="00581F08" w:rsidRPr="00C30D64" w:rsidRDefault="00E7495D" w:rsidP="00C30D64">
            <w:pPr>
              <w:spacing w:after="0" w:line="240" w:lineRule="auto"/>
            </w:pPr>
            <w:r>
              <w:t>Applies/adheres to radiation protection standards.  Maintains safety practices for the community, coworkers and self.  Demonstrates adherence to professional ethics and standards.</w:t>
            </w:r>
          </w:p>
        </w:tc>
        <w:tc>
          <w:tcPr>
            <w:tcW w:w="1980" w:type="dxa"/>
          </w:tcPr>
          <w:p w:rsidR="00581F08" w:rsidRDefault="00E7495D" w:rsidP="00C30D64">
            <w:pPr>
              <w:spacing w:after="0" w:line="240" w:lineRule="auto"/>
            </w:pPr>
            <w:r>
              <w:t>CO2 – Community and Environmental Responsibility</w:t>
            </w:r>
          </w:p>
          <w:p w:rsidR="00E7495D" w:rsidRPr="00C30D64" w:rsidRDefault="00E7495D" w:rsidP="00C30D64">
            <w:pPr>
              <w:spacing w:after="0" w:line="240" w:lineRule="auto"/>
            </w:pPr>
          </w:p>
        </w:tc>
        <w:tc>
          <w:tcPr>
            <w:tcW w:w="4140" w:type="dxa"/>
          </w:tcPr>
          <w:p w:rsidR="00581F08" w:rsidRPr="00C30D64" w:rsidRDefault="00E7495D" w:rsidP="005720D3">
            <w:pPr>
              <w:spacing w:after="0" w:line="240" w:lineRule="auto"/>
            </w:pPr>
            <w:r>
              <w:t>Students are evaluated each term by clinical instructors using standardize “End of Term “</w:t>
            </w:r>
            <w:r w:rsidR="00A87644">
              <w:t>assessment form.  Criteria are</w:t>
            </w:r>
            <w:r w:rsidR="00EA7A0A">
              <w:t>10/11/2010</w:t>
            </w:r>
            <w:r w:rsidR="005720D3">
              <w:t xml:space="preserve"> based upon program and a</w:t>
            </w:r>
            <w:r>
              <w:t>ccreditation standards.</w:t>
            </w:r>
          </w:p>
        </w:tc>
        <w:tc>
          <w:tcPr>
            <w:tcW w:w="2430" w:type="dxa"/>
          </w:tcPr>
          <w:p w:rsidR="005720D3" w:rsidRPr="00C30D64" w:rsidRDefault="005720D3" w:rsidP="005720D3">
            <w:pPr>
              <w:spacing w:after="0" w:line="240" w:lineRule="auto"/>
            </w:pPr>
            <w:r w:rsidRPr="00C30D64">
              <w:t xml:space="preserve">90% of students will be ranked at </w:t>
            </w:r>
            <w:r w:rsidRPr="00C30D64">
              <w:rPr>
                <w:u w:val="single"/>
              </w:rPr>
              <w:t>&gt;</w:t>
            </w:r>
            <w:r>
              <w:t xml:space="preserve"> 4 on a 5</w:t>
            </w:r>
            <w:r w:rsidRPr="00C30D64">
              <w:t xml:space="preserve"> point scale</w:t>
            </w:r>
            <w:r>
              <w:t xml:space="preserve">  used for evaluating behavioral and performance skills</w:t>
            </w:r>
          </w:p>
          <w:p w:rsidR="00581F08" w:rsidRPr="00C30D64" w:rsidRDefault="00581F08" w:rsidP="00C30D64">
            <w:pPr>
              <w:spacing w:after="0" w:line="240" w:lineRule="auto"/>
            </w:pPr>
          </w:p>
        </w:tc>
        <w:tc>
          <w:tcPr>
            <w:tcW w:w="2023" w:type="dxa"/>
          </w:tcPr>
          <w:p w:rsidR="00581F08" w:rsidRPr="00C30D64" w:rsidRDefault="005720D3" w:rsidP="00C30D64">
            <w:pPr>
              <w:spacing w:after="0" w:line="240" w:lineRule="auto"/>
            </w:pPr>
            <w:r>
              <w:t>End of each term, with 8</w:t>
            </w:r>
            <w:r w:rsidRPr="005720D3">
              <w:rPr>
                <w:vertAlign w:val="superscript"/>
              </w:rPr>
              <w:t>th</w:t>
            </w:r>
            <w:r>
              <w:t xml:space="preserve"> term assessment used for graduation clearance.</w:t>
            </w:r>
          </w:p>
        </w:tc>
      </w:tr>
    </w:tbl>
    <w:p w:rsidR="00581F08" w:rsidRDefault="00581F08"/>
    <w:sectPr w:rsidR="00581F08" w:rsidSect="00A8691E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DE4" w:rsidRDefault="004E1DE4" w:rsidP="00EA7A0A">
      <w:pPr>
        <w:spacing w:after="0" w:line="240" w:lineRule="auto"/>
      </w:pPr>
      <w:r>
        <w:separator/>
      </w:r>
    </w:p>
  </w:endnote>
  <w:endnote w:type="continuationSeparator" w:id="0">
    <w:p w:rsidR="004E1DE4" w:rsidRDefault="004E1DE4" w:rsidP="00EA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A0A" w:rsidRDefault="00EA7A0A">
    <w:pPr>
      <w:pStyle w:val="Footer"/>
    </w:pPr>
    <w:r>
      <w:t>CTE Outcomes Assessment Plan Medical Imaging 10-11-10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DE4" w:rsidRDefault="004E1DE4" w:rsidP="00EA7A0A">
      <w:pPr>
        <w:spacing w:after="0" w:line="240" w:lineRule="auto"/>
      </w:pPr>
      <w:r>
        <w:separator/>
      </w:r>
    </w:p>
  </w:footnote>
  <w:footnote w:type="continuationSeparator" w:id="0">
    <w:p w:rsidR="004E1DE4" w:rsidRDefault="004E1DE4" w:rsidP="00EA7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7B1C"/>
    <w:multiLevelType w:val="hybridMultilevel"/>
    <w:tmpl w:val="4E7E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F08"/>
    <w:rsid w:val="0015033F"/>
    <w:rsid w:val="001C5F9B"/>
    <w:rsid w:val="00226359"/>
    <w:rsid w:val="00316065"/>
    <w:rsid w:val="004D3997"/>
    <w:rsid w:val="004E1DE4"/>
    <w:rsid w:val="004F1628"/>
    <w:rsid w:val="005720D3"/>
    <w:rsid w:val="00581F08"/>
    <w:rsid w:val="00715E58"/>
    <w:rsid w:val="00791D87"/>
    <w:rsid w:val="00797DF4"/>
    <w:rsid w:val="009A5699"/>
    <w:rsid w:val="00A306FA"/>
    <w:rsid w:val="00A8691E"/>
    <w:rsid w:val="00A87644"/>
    <w:rsid w:val="00A907E9"/>
    <w:rsid w:val="00AA5C1F"/>
    <w:rsid w:val="00AC2422"/>
    <w:rsid w:val="00B96FEB"/>
    <w:rsid w:val="00C173C9"/>
    <w:rsid w:val="00C30D64"/>
    <w:rsid w:val="00C50826"/>
    <w:rsid w:val="00C87484"/>
    <w:rsid w:val="00D027A6"/>
    <w:rsid w:val="00D1187E"/>
    <w:rsid w:val="00D316FE"/>
    <w:rsid w:val="00D43E0B"/>
    <w:rsid w:val="00DF615F"/>
    <w:rsid w:val="00E176D9"/>
    <w:rsid w:val="00E7495D"/>
    <w:rsid w:val="00EA7A0A"/>
    <w:rsid w:val="00EE2448"/>
    <w:rsid w:val="00F139EF"/>
    <w:rsid w:val="00F8726A"/>
    <w:rsid w:val="00FA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D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1F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6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A7A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7A0A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A7A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7A0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 User</dc:creator>
  <cp:keywords/>
  <dc:description/>
  <cp:lastModifiedBy>PCC User</cp:lastModifiedBy>
  <cp:revision>3</cp:revision>
  <dcterms:created xsi:type="dcterms:W3CDTF">2010-10-11T21:39:00Z</dcterms:created>
  <dcterms:modified xsi:type="dcterms:W3CDTF">2010-10-11T22:12:00Z</dcterms:modified>
</cp:coreProperties>
</file>